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A54" w:rsidRPr="00431ACB" w:rsidRDefault="00DE056B" w:rsidP="00431ACB">
      <w:pPr>
        <w:spacing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1ACB">
        <w:rPr>
          <w:rFonts w:ascii="Times New Roman" w:hAnsi="Times New Roman" w:cs="Times New Roman"/>
          <w:sz w:val="28"/>
          <w:szCs w:val="28"/>
        </w:rPr>
        <w:t xml:space="preserve">Письменные работы с заданием выполняем </w:t>
      </w:r>
      <w:r w:rsidR="008C0B5C" w:rsidRPr="00431ACB">
        <w:rPr>
          <w:rFonts w:ascii="Times New Roman" w:hAnsi="Times New Roman" w:cs="Times New Roman"/>
          <w:sz w:val="28"/>
          <w:szCs w:val="28"/>
        </w:rPr>
        <w:t xml:space="preserve">и присылаем мне в </w:t>
      </w:r>
      <w:r w:rsidR="008C0B5C" w:rsidRPr="00E40363">
        <w:rPr>
          <w:rFonts w:ascii="Times New Roman" w:hAnsi="Times New Roman" w:cs="Times New Roman"/>
          <w:sz w:val="28"/>
          <w:szCs w:val="28"/>
          <w:highlight w:val="yellow"/>
        </w:rPr>
        <w:t>сообщениях</w:t>
      </w:r>
      <w:r w:rsidR="00437020" w:rsidRPr="00E40363">
        <w:rPr>
          <w:rFonts w:ascii="Times New Roman" w:hAnsi="Times New Roman" w:cs="Times New Roman"/>
          <w:sz w:val="28"/>
          <w:szCs w:val="28"/>
          <w:highlight w:val="yellow"/>
        </w:rPr>
        <w:t xml:space="preserve"> во вконтакте</w:t>
      </w:r>
      <w:r w:rsidR="0027093E" w:rsidRPr="00431ACB">
        <w:rPr>
          <w:rFonts w:ascii="Times New Roman" w:hAnsi="Times New Roman" w:cs="Times New Roman"/>
          <w:sz w:val="28"/>
          <w:szCs w:val="28"/>
        </w:rPr>
        <w:t xml:space="preserve"> или на электронную почту: </w:t>
      </w:r>
      <w:hyperlink r:id="rId7" w:history="1">
        <w:r w:rsidR="0090690E" w:rsidRPr="00E40363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mlazarchuk</w:t>
        </w:r>
        <w:r w:rsidR="0090690E" w:rsidRPr="00E40363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@</w:t>
        </w:r>
        <w:r w:rsidR="0090690E" w:rsidRPr="00E40363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yandex</w:t>
        </w:r>
        <w:r w:rsidR="0090690E" w:rsidRPr="00E40363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90690E" w:rsidRPr="00E40363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</w:p>
    <w:p w:rsidR="0090690E" w:rsidRPr="00431ACB" w:rsidRDefault="0090690E" w:rsidP="00431ACB">
      <w:pPr>
        <w:spacing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1ACB">
        <w:rPr>
          <w:rFonts w:ascii="Times New Roman" w:hAnsi="Times New Roman" w:cs="Times New Roman"/>
          <w:sz w:val="28"/>
          <w:szCs w:val="28"/>
          <w:highlight w:val="yellow"/>
        </w:rPr>
        <w:t>Если есть вопросы – задавайте, я помогу.</w:t>
      </w:r>
      <w:r w:rsidRPr="00431A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1ACB" w:rsidRDefault="00431ACB" w:rsidP="00431ACB">
      <w:pPr>
        <w:spacing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1ACB">
        <w:rPr>
          <w:rFonts w:ascii="Times New Roman" w:hAnsi="Times New Roman" w:cs="Times New Roman"/>
          <w:sz w:val="28"/>
          <w:szCs w:val="28"/>
        </w:rPr>
        <w:t xml:space="preserve">!!! По </w:t>
      </w:r>
      <w:r w:rsidR="00E40363">
        <w:rPr>
          <w:rFonts w:ascii="Times New Roman" w:hAnsi="Times New Roman" w:cs="Times New Roman"/>
          <w:sz w:val="28"/>
          <w:szCs w:val="28"/>
        </w:rPr>
        <w:t>музыкальной литературе ну</w:t>
      </w:r>
      <w:r w:rsidRPr="00431ACB">
        <w:rPr>
          <w:rFonts w:ascii="Times New Roman" w:hAnsi="Times New Roman" w:cs="Times New Roman"/>
          <w:sz w:val="28"/>
          <w:szCs w:val="28"/>
        </w:rPr>
        <w:t>жно слушать предложенные пьесы в группе. Открываете плейлист, там уже собраны все пьесы, которые нужно прослушать за урок</w:t>
      </w:r>
      <w:r>
        <w:rPr>
          <w:rFonts w:ascii="Times New Roman" w:hAnsi="Times New Roman" w:cs="Times New Roman"/>
          <w:sz w:val="28"/>
          <w:szCs w:val="28"/>
        </w:rPr>
        <w:t>. Все видео материалы, которые нужно просмотреть, также находятся в группе вконтакте. Нужно перейти в раздел «видео».</w:t>
      </w:r>
      <w:r w:rsidR="00985C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5C92" w:rsidRPr="00431ACB" w:rsidRDefault="00985C92" w:rsidP="00431ACB">
      <w:pPr>
        <w:spacing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по </w:t>
      </w:r>
      <w:r w:rsidR="00E35A85">
        <w:rPr>
          <w:rFonts w:ascii="Times New Roman" w:hAnsi="Times New Roman" w:cs="Times New Roman"/>
          <w:sz w:val="28"/>
          <w:szCs w:val="28"/>
        </w:rPr>
        <w:t>музыкальной литературе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AA73EA">
        <w:rPr>
          <w:rFonts w:ascii="Times New Roman" w:hAnsi="Times New Roman" w:cs="Times New Roman"/>
          <w:sz w:val="28"/>
          <w:szCs w:val="28"/>
        </w:rPr>
        <w:t>выполнить тест</w:t>
      </w:r>
      <w:r w:rsidR="00E40363">
        <w:rPr>
          <w:rFonts w:ascii="Times New Roman" w:hAnsi="Times New Roman" w:cs="Times New Roman"/>
          <w:sz w:val="28"/>
          <w:szCs w:val="28"/>
        </w:rPr>
        <w:t>, внимательно читать конспекты</w:t>
      </w:r>
      <w:r w:rsidR="00AA73EA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14850" w:type="dxa"/>
        <w:tblLayout w:type="fixed"/>
        <w:tblLook w:val="04A0"/>
      </w:tblPr>
      <w:tblGrid>
        <w:gridCol w:w="1101"/>
        <w:gridCol w:w="6945"/>
        <w:gridCol w:w="6804"/>
      </w:tblGrid>
      <w:tr w:rsidR="008C0B5C" w:rsidRPr="004E6E7B" w:rsidTr="009D64F9">
        <w:trPr>
          <w:trHeight w:val="262"/>
        </w:trPr>
        <w:tc>
          <w:tcPr>
            <w:tcW w:w="1101" w:type="dxa"/>
          </w:tcPr>
          <w:p w:rsidR="008C0B5C" w:rsidRPr="004E6E7B" w:rsidRDefault="008C0B5C" w:rsidP="000625D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E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6945" w:type="dxa"/>
          </w:tcPr>
          <w:p w:rsidR="008C0B5C" w:rsidRPr="004E6E7B" w:rsidRDefault="008C0B5C" w:rsidP="008C0B5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E7B">
              <w:rPr>
                <w:rFonts w:ascii="Times New Roman" w:hAnsi="Times New Roman" w:cs="Times New Roman"/>
                <w:b/>
                <w:sz w:val="24"/>
                <w:szCs w:val="24"/>
              </w:rPr>
              <w:t>Сольфеджио</w:t>
            </w:r>
          </w:p>
        </w:tc>
        <w:tc>
          <w:tcPr>
            <w:tcW w:w="6804" w:type="dxa"/>
          </w:tcPr>
          <w:p w:rsidR="008C0B5C" w:rsidRPr="004E6E7B" w:rsidRDefault="008C0B5C" w:rsidP="000625D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E7B">
              <w:rPr>
                <w:rFonts w:ascii="Times New Roman" w:hAnsi="Times New Roman" w:cs="Times New Roman"/>
                <w:b/>
                <w:sz w:val="24"/>
                <w:szCs w:val="24"/>
              </w:rPr>
              <w:t>Слушание музыки</w:t>
            </w:r>
          </w:p>
        </w:tc>
      </w:tr>
      <w:tr w:rsidR="004D734F" w:rsidRPr="004E6E7B" w:rsidTr="00431ACB">
        <w:trPr>
          <w:trHeight w:val="855"/>
        </w:trPr>
        <w:tc>
          <w:tcPr>
            <w:tcW w:w="1101" w:type="dxa"/>
            <w:vMerge w:val="restart"/>
          </w:tcPr>
          <w:p w:rsidR="004D734F" w:rsidRPr="004E6E7B" w:rsidRDefault="005B70BC" w:rsidP="000625D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945" w:type="dxa"/>
          </w:tcPr>
          <w:p w:rsidR="004D734F" w:rsidRPr="004E6E7B" w:rsidRDefault="004D734F" w:rsidP="008C0B5C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b/>
                <w:szCs w:val="20"/>
                <w:u w:val="single"/>
              </w:rPr>
            </w:pPr>
            <w:r w:rsidRPr="004E6E7B"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  <w:t>За 0</w:t>
            </w:r>
            <w:r w:rsidR="00E35A85"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  <w:t>1</w:t>
            </w:r>
            <w:r w:rsidRPr="004E6E7B"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  <w:t>.04</w:t>
            </w:r>
          </w:p>
          <w:p w:rsidR="004D734F" w:rsidRPr="00E35A85" w:rsidRDefault="004D734F" w:rsidP="008C0B5C">
            <w:pPr>
              <w:pStyle w:val="ParagraphStyle"/>
              <w:contextualSpacing/>
              <w:rPr>
                <w:rFonts w:ascii="Times New Roman" w:hAnsi="Times New Roman" w:cs="Times New Roman"/>
                <w:b/>
                <w:szCs w:val="20"/>
              </w:rPr>
            </w:pPr>
            <w:r w:rsidRPr="004E6E7B">
              <w:rPr>
                <w:rFonts w:ascii="Times New Roman" w:hAnsi="Times New Roman" w:cs="Times New Roman"/>
                <w:b/>
                <w:szCs w:val="20"/>
                <w:u w:val="single"/>
              </w:rPr>
              <w:t>Тема</w:t>
            </w:r>
            <w:r w:rsidRPr="004E6E7B">
              <w:rPr>
                <w:rFonts w:ascii="Times New Roman" w:hAnsi="Times New Roman" w:cs="Times New Roman"/>
                <w:b/>
                <w:szCs w:val="20"/>
              </w:rPr>
              <w:t xml:space="preserve">: </w:t>
            </w:r>
            <w:r w:rsidR="00AA73EA">
              <w:rPr>
                <w:rFonts w:ascii="Times New Roman" w:hAnsi="Times New Roman" w:cs="Times New Roman"/>
                <w:b/>
                <w:szCs w:val="20"/>
              </w:rPr>
              <w:t>Ритм восьмая и две шестнадцатых</w:t>
            </w:r>
          </w:p>
          <w:p w:rsidR="004D734F" w:rsidRPr="004E6E7B" w:rsidRDefault="004D734F" w:rsidP="008C0B5C">
            <w:pPr>
              <w:pStyle w:val="ParagraphStyle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04" w:type="dxa"/>
          </w:tcPr>
          <w:p w:rsidR="00E35A85" w:rsidRPr="004E6E7B" w:rsidRDefault="00E35A85" w:rsidP="00E35A85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b/>
                <w:szCs w:val="20"/>
                <w:u w:val="single"/>
              </w:rPr>
            </w:pPr>
            <w:r w:rsidRPr="004E6E7B"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  <w:t>За 0</w:t>
            </w:r>
            <w:r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  <w:t>1</w:t>
            </w:r>
            <w:r w:rsidRPr="004E6E7B"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  <w:t>.04</w:t>
            </w:r>
          </w:p>
          <w:p w:rsidR="004D734F" w:rsidRPr="00431ACB" w:rsidRDefault="004D734F" w:rsidP="00AA73EA">
            <w:pPr>
              <w:pStyle w:val="ParagraphStyle"/>
              <w:contextualSpacing/>
              <w:rPr>
                <w:rFonts w:ascii="Times New Roman" w:hAnsi="Times New Roman" w:cs="Times New Roman"/>
                <w:b/>
                <w:szCs w:val="20"/>
              </w:rPr>
            </w:pPr>
            <w:r w:rsidRPr="004E6E7B">
              <w:rPr>
                <w:rFonts w:ascii="Times New Roman" w:hAnsi="Times New Roman" w:cs="Times New Roman"/>
                <w:b/>
                <w:szCs w:val="20"/>
                <w:u w:val="single"/>
              </w:rPr>
              <w:t>Тема</w:t>
            </w:r>
            <w:r w:rsidRPr="004E6E7B">
              <w:rPr>
                <w:rFonts w:ascii="Times New Roman" w:hAnsi="Times New Roman" w:cs="Times New Roman"/>
                <w:b/>
                <w:szCs w:val="20"/>
              </w:rPr>
              <w:t xml:space="preserve">: </w:t>
            </w:r>
            <w:r w:rsidR="00AA73EA">
              <w:rPr>
                <w:rFonts w:ascii="Times New Roman" w:hAnsi="Times New Roman" w:cs="Times New Roman"/>
                <w:b/>
                <w:szCs w:val="20"/>
              </w:rPr>
              <w:t>Л. ван Бетховен. Патетическая соната</w:t>
            </w:r>
          </w:p>
        </w:tc>
      </w:tr>
      <w:tr w:rsidR="00E35A85" w:rsidRPr="004E6E7B" w:rsidTr="00431ACB">
        <w:trPr>
          <w:trHeight w:val="855"/>
        </w:trPr>
        <w:tc>
          <w:tcPr>
            <w:tcW w:w="1101" w:type="dxa"/>
            <w:vMerge/>
          </w:tcPr>
          <w:p w:rsidR="00E35A85" w:rsidRDefault="00E35A85" w:rsidP="000625D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</w:tcPr>
          <w:p w:rsidR="00E35A85" w:rsidRPr="004E6E7B" w:rsidRDefault="00E35A85" w:rsidP="00E35A85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b/>
                <w:szCs w:val="20"/>
                <w:u w:val="single"/>
              </w:rPr>
            </w:pPr>
            <w:r w:rsidRPr="004E6E7B"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  <w:t>За 0</w:t>
            </w:r>
            <w:r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  <w:t>8</w:t>
            </w:r>
            <w:r w:rsidRPr="004E6E7B"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  <w:t>.04</w:t>
            </w:r>
          </w:p>
          <w:p w:rsidR="00E35A85" w:rsidRPr="00E35A85" w:rsidRDefault="00E35A85" w:rsidP="00E35A85">
            <w:pPr>
              <w:pStyle w:val="ParagraphStyle"/>
              <w:contextualSpacing/>
              <w:rPr>
                <w:rFonts w:ascii="Times New Roman" w:hAnsi="Times New Roman" w:cs="Times New Roman"/>
                <w:b/>
                <w:szCs w:val="20"/>
              </w:rPr>
            </w:pPr>
            <w:r w:rsidRPr="004E6E7B">
              <w:rPr>
                <w:rFonts w:ascii="Times New Roman" w:hAnsi="Times New Roman" w:cs="Times New Roman"/>
                <w:b/>
                <w:szCs w:val="20"/>
                <w:u w:val="single"/>
              </w:rPr>
              <w:t>Тема</w:t>
            </w:r>
            <w:r w:rsidRPr="004E6E7B">
              <w:rPr>
                <w:rFonts w:ascii="Times New Roman" w:hAnsi="Times New Roman" w:cs="Times New Roman"/>
                <w:b/>
                <w:szCs w:val="20"/>
              </w:rPr>
              <w:t xml:space="preserve">: </w:t>
            </w:r>
            <w:r w:rsidR="00AA73EA">
              <w:rPr>
                <w:rFonts w:ascii="Times New Roman" w:hAnsi="Times New Roman" w:cs="Times New Roman"/>
                <w:b/>
                <w:szCs w:val="20"/>
              </w:rPr>
              <w:t>Ритм две шестнадцатых и восьмая</w:t>
            </w:r>
          </w:p>
          <w:p w:rsidR="00E35A85" w:rsidRPr="004E6E7B" w:rsidRDefault="00E35A85" w:rsidP="008C0B5C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</w:pPr>
          </w:p>
        </w:tc>
        <w:tc>
          <w:tcPr>
            <w:tcW w:w="6804" w:type="dxa"/>
          </w:tcPr>
          <w:p w:rsidR="00E35A85" w:rsidRPr="004E6E7B" w:rsidRDefault="00E35A85" w:rsidP="00E35A85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b/>
                <w:szCs w:val="20"/>
                <w:u w:val="single"/>
              </w:rPr>
            </w:pPr>
            <w:r w:rsidRPr="004E6E7B"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  <w:t>За 0</w:t>
            </w:r>
            <w:r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  <w:t>8</w:t>
            </w:r>
            <w:r w:rsidRPr="004E6E7B"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  <w:t>.04</w:t>
            </w:r>
          </w:p>
          <w:p w:rsidR="00E35A85" w:rsidRPr="00E35A85" w:rsidRDefault="00E35A85" w:rsidP="00E35A85">
            <w:pPr>
              <w:pStyle w:val="ParagraphStyle"/>
              <w:contextualSpacing/>
              <w:rPr>
                <w:rFonts w:ascii="Times New Roman" w:hAnsi="Times New Roman" w:cs="Times New Roman"/>
                <w:b/>
                <w:szCs w:val="20"/>
              </w:rPr>
            </w:pPr>
            <w:r w:rsidRPr="004E6E7B">
              <w:rPr>
                <w:rFonts w:ascii="Times New Roman" w:hAnsi="Times New Roman" w:cs="Times New Roman"/>
                <w:b/>
                <w:szCs w:val="20"/>
                <w:u w:val="single"/>
              </w:rPr>
              <w:t>Тема</w:t>
            </w:r>
            <w:r w:rsidRPr="004E6E7B">
              <w:rPr>
                <w:rFonts w:ascii="Times New Roman" w:hAnsi="Times New Roman" w:cs="Times New Roman"/>
                <w:b/>
                <w:szCs w:val="20"/>
              </w:rPr>
              <w:t xml:space="preserve">: </w:t>
            </w:r>
            <w:r w:rsidR="00AA73EA">
              <w:rPr>
                <w:rFonts w:ascii="Times New Roman" w:hAnsi="Times New Roman" w:cs="Times New Roman"/>
                <w:b/>
                <w:szCs w:val="20"/>
              </w:rPr>
              <w:t>Л. ван Бетховен. Патетическая соната</w:t>
            </w:r>
          </w:p>
          <w:p w:rsidR="00E35A85" w:rsidRPr="004E6E7B" w:rsidRDefault="00E35A85" w:rsidP="00112E74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</w:pPr>
          </w:p>
        </w:tc>
      </w:tr>
      <w:tr w:rsidR="004D734F" w:rsidRPr="004E6E7B" w:rsidTr="009D64F9">
        <w:trPr>
          <w:trHeight w:val="262"/>
        </w:trPr>
        <w:tc>
          <w:tcPr>
            <w:tcW w:w="1101" w:type="dxa"/>
            <w:vMerge/>
          </w:tcPr>
          <w:p w:rsidR="004D734F" w:rsidRPr="004E6E7B" w:rsidRDefault="004D734F" w:rsidP="000625D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</w:tcPr>
          <w:p w:rsidR="004D734F" w:rsidRPr="004E6E7B" w:rsidRDefault="004D734F" w:rsidP="008C0B5C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</w:pPr>
            <w:r w:rsidRPr="004E6E7B"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  <w:t xml:space="preserve">За </w:t>
            </w:r>
            <w:r w:rsidR="009815B6"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  <w:t>1</w:t>
            </w:r>
            <w:r w:rsidR="00E35A85"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  <w:t>5</w:t>
            </w:r>
            <w:r w:rsidR="00112E74"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  <w:t>.04</w:t>
            </w:r>
          </w:p>
          <w:p w:rsidR="004D734F" w:rsidRPr="004E6E7B" w:rsidRDefault="004D734F" w:rsidP="008C0B5C">
            <w:pPr>
              <w:pStyle w:val="ParagraphStyle"/>
              <w:contextualSpacing/>
              <w:rPr>
                <w:rFonts w:ascii="Times New Roman" w:hAnsi="Times New Roman" w:cs="Times New Roman"/>
                <w:b/>
                <w:szCs w:val="20"/>
              </w:rPr>
            </w:pPr>
            <w:r w:rsidRPr="004E6E7B">
              <w:rPr>
                <w:rFonts w:ascii="Times New Roman" w:hAnsi="Times New Roman" w:cs="Times New Roman"/>
                <w:b/>
                <w:szCs w:val="20"/>
                <w:u w:val="single"/>
              </w:rPr>
              <w:t>Тема</w:t>
            </w:r>
            <w:r w:rsidRPr="004E6E7B">
              <w:rPr>
                <w:rFonts w:ascii="Times New Roman" w:hAnsi="Times New Roman" w:cs="Times New Roman"/>
                <w:b/>
                <w:szCs w:val="20"/>
              </w:rPr>
              <w:t xml:space="preserve">: </w:t>
            </w:r>
            <w:r w:rsidR="00AA73EA">
              <w:rPr>
                <w:rFonts w:ascii="Times New Roman" w:hAnsi="Times New Roman" w:cs="Times New Roman"/>
                <w:b/>
                <w:szCs w:val="20"/>
              </w:rPr>
              <w:t>Ритм две шестнадцатых и восьмая</w:t>
            </w:r>
          </w:p>
          <w:p w:rsidR="004D734F" w:rsidRPr="004E6E7B" w:rsidRDefault="004D734F" w:rsidP="008C0B5C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</w:pPr>
          </w:p>
        </w:tc>
        <w:tc>
          <w:tcPr>
            <w:tcW w:w="6804" w:type="dxa"/>
          </w:tcPr>
          <w:p w:rsidR="00112E74" w:rsidRPr="004E6E7B" w:rsidRDefault="00112E74" w:rsidP="00112E74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</w:pPr>
            <w:r w:rsidRPr="004E6E7B"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  <w:t xml:space="preserve">За </w:t>
            </w:r>
            <w:r w:rsidR="009815B6"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  <w:t>1</w:t>
            </w:r>
            <w:r w:rsidR="00E35A85"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  <w:t>.04</w:t>
            </w:r>
          </w:p>
          <w:p w:rsidR="004D734F" w:rsidRPr="00431ACB" w:rsidRDefault="004D734F" w:rsidP="00AA73EA">
            <w:pPr>
              <w:pStyle w:val="ParagraphStyle"/>
              <w:contextualSpacing/>
              <w:rPr>
                <w:rFonts w:ascii="Times New Roman" w:hAnsi="Times New Roman" w:cs="Times New Roman"/>
                <w:b/>
                <w:szCs w:val="20"/>
              </w:rPr>
            </w:pPr>
            <w:r w:rsidRPr="004E6E7B">
              <w:rPr>
                <w:rFonts w:ascii="Times New Roman" w:hAnsi="Times New Roman" w:cs="Times New Roman"/>
                <w:b/>
                <w:szCs w:val="20"/>
                <w:u w:val="single"/>
              </w:rPr>
              <w:t>Тема</w:t>
            </w:r>
            <w:r w:rsidRPr="004E6E7B">
              <w:rPr>
                <w:rFonts w:ascii="Times New Roman" w:hAnsi="Times New Roman" w:cs="Times New Roman"/>
                <w:b/>
                <w:szCs w:val="20"/>
              </w:rPr>
              <w:t xml:space="preserve">: </w:t>
            </w:r>
            <w:r w:rsidR="00AA73EA">
              <w:rPr>
                <w:rFonts w:ascii="Times New Roman" w:hAnsi="Times New Roman" w:cs="Times New Roman"/>
                <w:b/>
                <w:szCs w:val="20"/>
              </w:rPr>
              <w:t>Л. ван Бетховен. Увертюра «Эгмонт»</w:t>
            </w:r>
          </w:p>
        </w:tc>
      </w:tr>
      <w:tr w:rsidR="004D734F" w:rsidRPr="004E6E7B" w:rsidTr="009D64F9">
        <w:trPr>
          <w:trHeight w:val="262"/>
        </w:trPr>
        <w:tc>
          <w:tcPr>
            <w:tcW w:w="1101" w:type="dxa"/>
            <w:vMerge/>
          </w:tcPr>
          <w:p w:rsidR="004D734F" w:rsidRPr="004E6E7B" w:rsidRDefault="004D734F" w:rsidP="000625D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</w:tcPr>
          <w:p w:rsidR="004D734F" w:rsidRPr="004E6E7B" w:rsidRDefault="00112E74" w:rsidP="008C0B5C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  <w:t xml:space="preserve">За </w:t>
            </w:r>
            <w:r w:rsidR="00E35A85"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  <w:t>22</w:t>
            </w:r>
            <w:r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  <w:t>.04</w:t>
            </w:r>
          </w:p>
          <w:p w:rsidR="004F50C1" w:rsidRPr="004E6E7B" w:rsidRDefault="004F50C1" w:rsidP="004F50C1">
            <w:pPr>
              <w:pStyle w:val="ParagraphStyle"/>
              <w:contextualSpacing/>
              <w:rPr>
                <w:rFonts w:ascii="Times New Roman" w:hAnsi="Times New Roman" w:cs="Times New Roman"/>
                <w:b/>
                <w:szCs w:val="20"/>
              </w:rPr>
            </w:pPr>
            <w:r w:rsidRPr="004E6E7B">
              <w:rPr>
                <w:rFonts w:ascii="Times New Roman" w:hAnsi="Times New Roman" w:cs="Times New Roman"/>
                <w:b/>
                <w:szCs w:val="20"/>
                <w:u w:val="single"/>
              </w:rPr>
              <w:t>Тема</w:t>
            </w:r>
            <w:r w:rsidRPr="004E6E7B">
              <w:rPr>
                <w:rFonts w:ascii="Times New Roman" w:hAnsi="Times New Roman" w:cs="Times New Roman"/>
                <w:b/>
                <w:szCs w:val="20"/>
              </w:rPr>
              <w:t xml:space="preserve">: </w:t>
            </w:r>
            <w:r w:rsidR="00AA73EA">
              <w:rPr>
                <w:rFonts w:ascii="Times New Roman" w:hAnsi="Times New Roman" w:cs="Times New Roman"/>
                <w:b/>
                <w:szCs w:val="20"/>
              </w:rPr>
              <w:t>Повторение пройденного материала</w:t>
            </w:r>
          </w:p>
          <w:p w:rsidR="004D734F" w:rsidRPr="004E6E7B" w:rsidRDefault="004D734F" w:rsidP="008C0B5C">
            <w:pPr>
              <w:pStyle w:val="ParagraphStyle"/>
              <w:contextualSpacing/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</w:pPr>
          </w:p>
        </w:tc>
        <w:tc>
          <w:tcPr>
            <w:tcW w:w="6804" w:type="dxa"/>
          </w:tcPr>
          <w:p w:rsidR="00112E74" w:rsidRPr="004E6E7B" w:rsidRDefault="00112E74" w:rsidP="00112E74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  <w:t xml:space="preserve">За </w:t>
            </w:r>
            <w:r w:rsidR="00E35A85"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  <w:t>22</w:t>
            </w:r>
            <w:r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  <w:t>.04</w:t>
            </w:r>
          </w:p>
          <w:p w:rsidR="004D734F" w:rsidRPr="004E6E7B" w:rsidRDefault="004D734F" w:rsidP="00AA73EA">
            <w:pPr>
              <w:pStyle w:val="ParagraphStyle"/>
              <w:contextualSpacing/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</w:pPr>
            <w:r w:rsidRPr="004E6E7B">
              <w:rPr>
                <w:rFonts w:ascii="Times New Roman" w:hAnsi="Times New Roman" w:cs="Times New Roman"/>
                <w:b/>
                <w:szCs w:val="20"/>
                <w:u w:val="single"/>
              </w:rPr>
              <w:t>Тема</w:t>
            </w:r>
            <w:r w:rsidRPr="004E6E7B">
              <w:rPr>
                <w:rFonts w:ascii="Times New Roman" w:hAnsi="Times New Roman" w:cs="Times New Roman"/>
                <w:b/>
                <w:szCs w:val="20"/>
              </w:rPr>
              <w:t xml:space="preserve">: </w:t>
            </w:r>
            <w:r w:rsidR="00AA73EA">
              <w:rPr>
                <w:rFonts w:ascii="Times New Roman" w:hAnsi="Times New Roman" w:cs="Times New Roman"/>
                <w:b/>
                <w:szCs w:val="20"/>
              </w:rPr>
              <w:t>Л. ван Бетховен. Симфония до минор</w:t>
            </w:r>
          </w:p>
        </w:tc>
      </w:tr>
      <w:tr w:rsidR="009815B6" w:rsidRPr="004E6E7B" w:rsidTr="007F032D">
        <w:trPr>
          <w:trHeight w:val="838"/>
        </w:trPr>
        <w:tc>
          <w:tcPr>
            <w:tcW w:w="1101" w:type="dxa"/>
            <w:vMerge/>
          </w:tcPr>
          <w:p w:rsidR="009815B6" w:rsidRPr="004E6E7B" w:rsidRDefault="009815B6" w:rsidP="000625D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</w:tcPr>
          <w:p w:rsidR="009815B6" w:rsidRPr="004E6E7B" w:rsidRDefault="009815B6" w:rsidP="008C0B5C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  <w:t>За 2</w:t>
            </w:r>
            <w:r w:rsidR="00E35A85"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  <w:t>.04</w:t>
            </w:r>
          </w:p>
          <w:p w:rsidR="009815B6" w:rsidRDefault="009815B6" w:rsidP="004F50C1">
            <w:pPr>
              <w:pStyle w:val="ParagraphStyle"/>
              <w:contextualSpacing/>
              <w:rPr>
                <w:rFonts w:ascii="Times New Roman" w:hAnsi="Times New Roman" w:cs="Times New Roman"/>
                <w:b/>
                <w:szCs w:val="20"/>
              </w:rPr>
            </w:pPr>
            <w:r w:rsidRPr="004E6E7B">
              <w:rPr>
                <w:rFonts w:ascii="Times New Roman" w:hAnsi="Times New Roman" w:cs="Times New Roman"/>
                <w:b/>
                <w:szCs w:val="20"/>
                <w:u w:val="single"/>
              </w:rPr>
              <w:t>Тема</w:t>
            </w:r>
            <w:r w:rsidRPr="004E6E7B">
              <w:rPr>
                <w:rFonts w:ascii="Times New Roman" w:hAnsi="Times New Roman" w:cs="Times New Roman"/>
                <w:b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Cs w:val="20"/>
              </w:rPr>
              <w:t>Повторение пройденного материала</w:t>
            </w:r>
          </w:p>
          <w:p w:rsidR="009815B6" w:rsidRPr="004E6E7B" w:rsidRDefault="009815B6" w:rsidP="004F50C1">
            <w:pPr>
              <w:pStyle w:val="ParagraphStyle"/>
              <w:contextualSpacing/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</w:pPr>
          </w:p>
        </w:tc>
        <w:tc>
          <w:tcPr>
            <w:tcW w:w="6804" w:type="dxa"/>
          </w:tcPr>
          <w:p w:rsidR="009815B6" w:rsidRPr="004E6E7B" w:rsidRDefault="009815B6" w:rsidP="00112E74">
            <w:pPr>
              <w:pStyle w:val="ParagraphStyle"/>
              <w:contextualSpacing/>
              <w:jc w:val="center"/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  <w:t>За 2</w:t>
            </w:r>
            <w:r w:rsidR="00C31DC1"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  <w:t>.04</w:t>
            </w:r>
          </w:p>
          <w:p w:rsidR="009815B6" w:rsidRPr="004E6E7B" w:rsidRDefault="009815B6" w:rsidP="009815B6">
            <w:pPr>
              <w:pStyle w:val="ParagraphStyle"/>
              <w:contextualSpacing/>
              <w:rPr>
                <w:rFonts w:ascii="Times New Roman" w:hAnsi="Times New Roman" w:cs="Times New Roman"/>
                <w:b/>
                <w:color w:val="548DD4" w:themeColor="text2" w:themeTint="99"/>
                <w:szCs w:val="20"/>
              </w:rPr>
            </w:pPr>
            <w:r w:rsidRPr="004E6E7B">
              <w:rPr>
                <w:rFonts w:ascii="Times New Roman" w:hAnsi="Times New Roman" w:cs="Times New Roman"/>
                <w:b/>
                <w:szCs w:val="20"/>
                <w:u w:val="single"/>
              </w:rPr>
              <w:t>Тема</w:t>
            </w:r>
            <w:r w:rsidRPr="004E6E7B">
              <w:rPr>
                <w:rFonts w:ascii="Times New Roman" w:hAnsi="Times New Roman" w:cs="Times New Roman"/>
                <w:b/>
                <w:szCs w:val="20"/>
              </w:rPr>
              <w:t xml:space="preserve">: </w:t>
            </w:r>
            <w:r w:rsidR="00AA73EA">
              <w:rPr>
                <w:rFonts w:ascii="Times New Roman" w:hAnsi="Times New Roman" w:cs="Times New Roman"/>
                <w:b/>
                <w:szCs w:val="20"/>
              </w:rPr>
              <w:t>Л. ван Бетховен. Симфония до минор</w:t>
            </w:r>
          </w:p>
        </w:tc>
      </w:tr>
    </w:tbl>
    <w:p w:rsidR="00DE056B" w:rsidRDefault="00DE056B" w:rsidP="00DE056B">
      <w:pPr>
        <w:pStyle w:val="ParagraphStyle"/>
        <w:spacing w:line="252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14786"/>
      </w:tblGrid>
      <w:tr w:rsidR="004E6E7B" w:rsidTr="004E6E7B">
        <w:trPr>
          <w:trHeight w:val="1626"/>
        </w:trPr>
        <w:tc>
          <w:tcPr>
            <w:tcW w:w="14786" w:type="dxa"/>
          </w:tcPr>
          <w:p w:rsidR="004E6E7B" w:rsidRDefault="004E6E7B" w:rsidP="009D64F9">
            <w:pPr>
              <w:pStyle w:val="ParagraphStyle"/>
              <w:spacing w:line="252" w:lineRule="auto"/>
              <w:ind w:firstLine="459"/>
              <w:jc w:val="both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0"/>
              </w:rPr>
              <w:t>В каждом задании</w:t>
            </w:r>
            <w:r w:rsidR="004F50C1">
              <w:rPr>
                <w:rFonts w:ascii="Times New Roman" w:hAnsi="Times New Roman" w:cs="Times New Roman"/>
                <w:b/>
                <w:sz w:val="28"/>
                <w:szCs w:val="20"/>
              </w:rPr>
              <w:t xml:space="preserve"> по сольфеджио</w:t>
            </w:r>
            <w:r>
              <w:rPr>
                <w:rFonts w:ascii="Times New Roman" w:hAnsi="Times New Roman" w:cs="Times New Roman"/>
                <w:b/>
                <w:sz w:val="28"/>
                <w:szCs w:val="20"/>
              </w:rPr>
              <w:t xml:space="preserve"> будет номер для чтения с листа. </w:t>
            </w:r>
          </w:p>
          <w:p w:rsidR="004E6E7B" w:rsidRDefault="004E6E7B" w:rsidP="009D64F9">
            <w:pPr>
              <w:pStyle w:val="ParagraphStyle"/>
              <w:spacing w:line="252" w:lineRule="auto"/>
              <w:ind w:firstLine="459"/>
              <w:jc w:val="both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0"/>
              </w:rPr>
              <w:t xml:space="preserve">Перед тем, как петь номер, его нужно разобрать. </w:t>
            </w:r>
          </w:p>
          <w:p w:rsidR="004E6E7B" w:rsidRDefault="004E6E7B" w:rsidP="009D64F9">
            <w:pPr>
              <w:pStyle w:val="ParagraphStyle"/>
              <w:spacing w:line="252" w:lineRule="auto"/>
              <w:ind w:firstLine="459"/>
              <w:jc w:val="both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0"/>
              </w:rPr>
              <w:t xml:space="preserve">Для начала мы определяем тональность </w:t>
            </w:r>
            <w:r w:rsidRPr="00437020">
              <w:rPr>
                <w:rFonts w:ascii="Times New Roman" w:hAnsi="Times New Roman" w:cs="Times New Roman"/>
                <w:b/>
                <w:i/>
                <w:sz w:val="28"/>
                <w:szCs w:val="20"/>
              </w:rPr>
              <w:t>(тональность определяется по количеству знаков при ключе и последней ноте)</w:t>
            </w:r>
            <w:r>
              <w:rPr>
                <w:rFonts w:ascii="Times New Roman" w:hAnsi="Times New Roman" w:cs="Times New Roman"/>
                <w:b/>
                <w:sz w:val="28"/>
                <w:szCs w:val="20"/>
              </w:rPr>
              <w:t>, за тем размер и смотрим, что в номере есть – какой диапазон, может, есть движение по звукам трезвучия, опевание. Потом мы проговариваем ноты и дирижируем и только после этого поём и дирижируем.</w:t>
            </w:r>
          </w:p>
          <w:p w:rsidR="00AA73EA" w:rsidRDefault="00AA73EA" w:rsidP="009D64F9">
            <w:pPr>
              <w:pStyle w:val="ParagraphStyle"/>
              <w:spacing w:line="252" w:lineRule="auto"/>
              <w:ind w:firstLine="459"/>
              <w:jc w:val="both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 w:rsidRPr="000D7E2F">
              <w:rPr>
                <w:rFonts w:ascii="Times New Roman" w:hAnsi="Times New Roman" w:cs="Times New Roman"/>
                <w:b/>
                <w:sz w:val="28"/>
                <w:szCs w:val="20"/>
                <w:highlight w:val="yellow"/>
              </w:rPr>
              <w:t>После того как пропели номер, его нужно</w:t>
            </w:r>
            <w:r>
              <w:rPr>
                <w:rFonts w:ascii="Times New Roman" w:hAnsi="Times New Roman" w:cs="Times New Roman"/>
                <w:b/>
                <w:sz w:val="28"/>
                <w:szCs w:val="20"/>
                <w:highlight w:val="yellow"/>
              </w:rPr>
              <w:t xml:space="preserve"> аккуратно</w:t>
            </w:r>
            <w:r w:rsidRPr="000D7E2F">
              <w:rPr>
                <w:rFonts w:ascii="Times New Roman" w:hAnsi="Times New Roman" w:cs="Times New Roman"/>
                <w:b/>
                <w:sz w:val="28"/>
                <w:szCs w:val="20"/>
                <w:highlight w:val="yellow"/>
              </w:rPr>
              <w:t xml:space="preserve"> переписать в тетрадь!</w:t>
            </w:r>
          </w:p>
          <w:p w:rsidR="000D7E2F" w:rsidRPr="008472E0" w:rsidRDefault="000D7E2F" w:rsidP="009D64F9">
            <w:pPr>
              <w:pStyle w:val="ParagraphStyle"/>
              <w:spacing w:line="252" w:lineRule="auto"/>
              <w:ind w:firstLine="45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4F50C1" w:rsidRDefault="004F50C1" w:rsidP="004F50C1">
      <w:pPr>
        <w:spacing w:after="0"/>
        <w:ind w:hanging="284"/>
        <w:jc w:val="both"/>
        <w:rPr>
          <w:rFonts w:ascii="Times New Roman" w:hAnsi="Times New Roman" w:cs="Times New Roman"/>
          <w:b/>
          <w:szCs w:val="24"/>
          <w:u w:val="single"/>
        </w:rPr>
      </w:pPr>
    </w:p>
    <w:p w:rsidR="009815B6" w:rsidRDefault="009815B6" w:rsidP="004F50C1">
      <w:pPr>
        <w:spacing w:after="0"/>
        <w:ind w:hanging="284"/>
        <w:jc w:val="both"/>
        <w:rPr>
          <w:rFonts w:ascii="Times New Roman" w:hAnsi="Times New Roman" w:cs="Times New Roman"/>
          <w:b/>
          <w:szCs w:val="24"/>
          <w:u w:val="single"/>
        </w:rPr>
      </w:pPr>
    </w:p>
    <w:p w:rsidR="00AA73EA" w:rsidRDefault="00AA73EA" w:rsidP="00AA73E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F55CE9">
        <w:rPr>
          <w:rFonts w:ascii="Times New Roman" w:hAnsi="Times New Roman" w:cs="Times New Roman"/>
          <w:b/>
          <w:sz w:val="28"/>
          <w:szCs w:val="24"/>
          <w:u w:val="single"/>
        </w:rPr>
        <w:lastRenderedPageBreak/>
        <w:t xml:space="preserve">2 класс </w:t>
      </w:r>
    </w:p>
    <w:p w:rsidR="00AA73EA" w:rsidRPr="00F55CE9" w:rsidRDefault="00AA73EA" w:rsidP="00AA73EA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24"/>
          <w:u w:val="single"/>
        </w:rPr>
      </w:pPr>
    </w:p>
    <w:p w:rsidR="00AA73EA" w:rsidRPr="00F55CE9" w:rsidRDefault="00AA73EA" w:rsidP="00AA73EA">
      <w:pPr>
        <w:pStyle w:val="aa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 w:rsidRPr="00F55CE9">
        <w:rPr>
          <w:rFonts w:ascii="Times New Roman" w:hAnsi="Times New Roman" w:cs="Times New Roman"/>
          <w:b/>
          <w:sz w:val="28"/>
          <w:szCs w:val="24"/>
        </w:rPr>
        <w:t>Транспонирование</w:t>
      </w:r>
      <w:r w:rsidRPr="00F55CE9">
        <w:rPr>
          <w:rFonts w:ascii="Times New Roman" w:hAnsi="Times New Roman" w:cs="Times New Roman"/>
          <w:sz w:val="28"/>
          <w:szCs w:val="24"/>
        </w:rPr>
        <w:t xml:space="preserve"> </w:t>
      </w:r>
      <w:r w:rsidRPr="00F55CE9">
        <w:rPr>
          <w:rFonts w:ascii="Times New Roman" w:hAnsi="Times New Roman" w:cs="Times New Roman"/>
          <w:b/>
          <w:sz w:val="28"/>
          <w:szCs w:val="24"/>
        </w:rPr>
        <w:t>(или транспозиция)</w:t>
      </w:r>
      <w:r w:rsidRPr="00F55CE9">
        <w:rPr>
          <w:rFonts w:ascii="Times New Roman" w:hAnsi="Times New Roman" w:cs="Times New Roman"/>
          <w:sz w:val="28"/>
          <w:szCs w:val="24"/>
        </w:rPr>
        <w:t xml:space="preserve"> – это перенесение всей мелодии из одной тональности в другую.</w:t>
      </w:r>
    </w:p>
    <w:p w:rsidR="00AA73EA" w:rsidRPr="00F55CE9" w:rsidRDefault="00AA73EA" w:rsidP="00AA73EA">
      <w:pPr>
        <w:pStyle w:val="aa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 w:rsidRPr="00F55CE9">
        <w:rPr>
          <w:rFonts w:ascii="Times New Roman" w:hAnsi="Times New Roman" w:cs="Times New Roman"/>
          <w:b/>
          <w:sz w:val="28"/>
          <w:szCs w:val="24"/>
        </w:rPr>
        <w:t>Секвенция</w:t>
      </w:r>
      <w:r w:rsidRPr="00F55CE9">
        <w:rPr>
          <w:rFonts w:ascii="Times New Roman" w:hAnsi="Times New Roman" w:cs="Times New Roman"/>
          <w:sz w:val="28"/>
          <w:szCs w:val="24"/>
        </w:rPr>
        <w:t xml:space="preserve"> – это повторение мотива от разных ступеней лада.</w:t>
      </w:r>
    </w:p>
    <w:p w:rsidR="00AA73EA" w:rsidRPr="00F55CE9" w:rsidRDefault="00AA73EA" w:rsidP="00AA73EA">
      <w:pPr>
        <w:pStyle w:val="aa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 w:rsidRPr="00F55CE9">
        <w:rPr>
          <w:rFonts w:ascii="Times New Roman" w:hAnsi="Times New Roman" w:cs="Times New Roman"/>
          <w:b/>
          <w:sz w:val="28"/>
          <w:szCs w:val="24"/>
        </w:rPr>
        <w:t>Интервал</w:t>
      </w:r>
      <w:r w:rsidRPr="00F55CE9">
        <w:rPr>
          <w:rFonts w:ascii="Times New Roman" w:hAnsi="Times New Roman" w:cs="Times New Roman"/>
          <w:sz w:val="28"/>
          <w:szCs w:val="24"/>
        </w:rPr>
        <w:t xml:space="preserve"> – это расстояние между двумя звуками</w:t>
      </w:r>
      <w:r w:rsidR="001679A5">
        <w:rPr>
          <w:rFonts w:ascii="Times New Roman" w:hAnsi="Times New Roman" w:cs="Times New Roman"/>
          <w:sz w:val="28"/>
          <w:szCs w:val="24"/>
        </w:rPr>
        <w:t xml:space="preserve"> </w:t>
      </w:r>
      <w:r w:rsidRPr="00F55CE9">
        <w:rPr>
          <w:rFonts w:ascii="Times New Roman" w:hAnsi="Times New Roman" w:cs="Times New Roman"/>
          <w:sz w:val="28"/>
          <w:szCs w:val="24"/>
        </w:rPr>
        <w:t>(нотами) или двумя ступенями лада.</w:t>
      </w:r>
    </w:p>
    <w:p w:rsidR="00AA73EA" w:rsidRPr="00F55CE9" w:rsidRDefault="00AA73EA" w:rsidP="00AA73EA">
      <w:pPr>
        <w:pStyle w:val="aa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 w:rsidRPr="00F55CE9">
        <w:rPr>
          <w:rFonts w:ascii="Times New Roman" w:hAnsi="Times New Roman" w:cs="Times New Roman"/>
          <w:b/>
          <w:sz w:val="28"/>
          <w:szCs w:val="24"/>
        </w:rPr>
        <w:t>Мелодические интервалы</w:t>
      </w:r>
      <w:r w:rsidRPr="00F55CE9">
        <w:rPr>
          <w:rFonts w:ascii="Times New Roman" w:hAnsi="Times New Roman" w:cs="Times New Roman"/>
          <w:sz w:val="28"/>
          <w:szCs w:val="24"/>
        </w:rPr>
        <w:t xml:space="preserve"> образуются в двухголосии.</w:t>
      </w:r>
    </w:p>
    <w:p w:rsidR="00AA73EA" w:rsidRPr="00F55CE9" w:rsidRDefault="00AA73EA" w:rsidP="00AA73EA">
      <w:pPr>
        <w:pStyle w:val="aa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 w:rsidRPr="00F55CE9">
        <w:rPr>
          <w:rFonts w:ascii="Times New Roman" w:hAnsi="Times New Roman" w:cs="Times New Roman"/>
          <w:b/>
          <w:sz w:val="28"/>
          <w:szCs w:val="24"/>
        </w:rPr>
        <w:t>Параллельные тональности</w:t>
      </w:r>
      <w:r w:rsidRPr="00F55CE9">
        <w:rPr>
          <w:rFonts w:ascii="Times New Roman" w:hAnsi="Times New Roman" w:cs="Times New Roman"/>
          <w:sz w:val="28"/>
          <w:szCs w:val="24"/>
        </w:rPr>
        <w:t xml:space="preserve"> – это тональности с одинаковыми ключевыми знаками, но разными тониками и ладом. Параллельная тональности к мажору находится вниз на интервал малая терция. Например:</w:t>
      </w:r>
    </w:p>
    <w:p w:rsidR="00AA73EA" w:rsidRPr="00F55CE9" w:rsidRDefault="00AA73EA" w:rsidP="00AA73EA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4"/>
        </w:rPr>
      </w:pPr>
      <w:r w:rsidRPr="00F55CE9">
        <w:rPr>
          <w:rFonts w:ascii="Times New Roman" w:hAnsi="Times New Roman" w:cs="Times New Roman"/>
          <w:sz w:val="28"/>
          <w:szCs w:val="24"/>
        </w:rPr>
        <w:t>До мажор – ля минор</w:t>
      </w:r>
    </w:p>
    <w:p w:rsidR="00AA73EA" w:rsidRPr="00F55CE9" w:rsidRDefault="00AA73EA" w:rsidP="00AA73EA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4"/>
        </w:rPr>
      </w:pPr>
      <w:r w:rsidRPr="00F55CE9">
        <w:rPr>
          <w:rFonts w:ascii="Times New Roman" w:hAnsi="Times New Roman" w:cs="Times New Roman"/>
          <w:sz w:val="28"/>
          <w:szCs w:val="24"/>
        </w:rPr>
        <w:t>Фа мажор – ре минор</w:t>
      </w:r>
    </w:p>
    <w:p w:rsidR="00AA73EA" w:rsidRPr="00F55CE9" w:rsidRDefault="00AA73EA" w:rsidP="00AA73EA">
      <w:pPr>
        <w:pStyle w:val="aa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 w:rsidRPr="00F55CE9">
        <w:rPr>
          <w:rFonts w:ascii="Times New Roman" w:hAnsi="Times New Roman" w:cs="Times New Roman"/>
          <w:b/>
          <w:sz w:val="28"/>
          <w:szCs w:val="24"/>
        </w:rPr>
        <w:t>Строение минорной гаммы</w:t>
      </w:r>
      <w:r w:rsidRPr="00F55CE9">
        <w:rPr>
          <w:rFonts w:ascii="Times New Roman" w:hAnsi="Times New Roman" w:cs="Times New Roman"/>
          <w:sz w:val="28"/>
          <w:szCs w:val="24"/>
        </w:rPr>
        <w:t>: тон-полутон-тон-тон-полутон-тон-тон.</w:t>
      </w:r>
    </w:p>
    <w:p w:rsidR="00AA73EA" w:rsidRPr="00F55CE9" w:rsidRDefault="00AA73EA" w:rsidP="00AA73EA">
      <w:pPr>
        <w:pStyle w:val="aa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 w:rsidRPr="00F55CE9">
        <w:rPr>
          <w:rFonts w:ascii="Times New Roman" w:hAnsi="Times New Roman" w:cs="Times New Roman"/>
          <w:sz w:val="28"/>
          <w:szCs w:val="24"/>
        </w:rPr>
        <w:t xml:space="preserve">Минор бывает трех видов: </w:t>
      </w:r>
      <w:r w:rsidRPr="00F55CE9">
        <w:rPr>
          <w:rFonts w:ascii="Times New Roman" w:hAnsi="Times New Roman" w:cs="Times New Roman"/>
          <w:b/>
          <w:sz w:val="28"/>
          <w:szCs w:val="24"/>
        </w:rPr>
        <w:t>натуральный, гармонический и мелодический</w:t>
      </w:r>
      <w:r w:rsidRPr="00F55CE9">
        <w:rPr>
          <w:rFonts w:ascii="Times New Roman" w:hAnsi="Times New Roman" w:cs="Times New Roman"/>
          <w:sz w:val="28"/>
          <w:szCs w:val="24"/>
        </w:rPr>
        <w:t xml:space="preserve">. </w:t>
      </w:r>
      <w:r w:rsidRPr="00F55CE9">
        <w:rPr>
          <w:rFonts w:ascii="Times New Roman" w:hAnsi="Times New Roman" w:cs="Times New Roman"/>
          <w:b/>
          <w:sz w:val="28"/>
          <w:szCs w:val="24"/>
        </w:rPr>
        <w:t xml:space="preserve">В гармоническом виде гаммы всегда повышается </w:t>
      </w:r>
      <w:r w:rsidRPr="00F55CE9">
        <w:rPr>
          <w:rFonts w:ascii="Times New Roman" w:hAnsi="Times New Roman" w:cs="Times New Roman"/>
          <w:b/>
          <w:sz w:val="28"/>
          <w:szCs w:val="24"/>
          <w:lang w:val="en-US"/>
        </w:rPr>
        <w:t>VII</w:t>
      </w:r>
      <w:r w:rsidRPr="00F55CE9">
        <w:rPr>
          <w:rFonts w:ascii="Times New Roman" w:hAnsi="Times New Roman" w:cs="Times New Roman"/>
          <w:b/>
          <w:sz w:val="28"/>
          <w:szCs w:val="24"/>
        </w:rPr>
        <w:t xml:space="preserve"> ступень. В мелодическом миноре восходящем повышаются </w:t>
      </w:r>
      <w:r w:rsidRPr="00F55CE9">
        <w:rPr>
          <w:rFonts w:ascii="Times New Roman" w:hAnsi="Times New Roman" w:cs="Times New Roman"/>
          <w:b/>
          <w:sz w:val="28"/>
          <w:szCs w:val="24"/>
          <w:lang w:val="en-US"/>
        </w:rPr>
        <w:t>VI</w:t>
      </w:r>
      <w:r w:rsidRPr="00F55CE9">
        <w:rPr>
          <w:rFonts w:ascii="Times New Roman" w:hAnsi="Times New Roman" w:cs="Times New Roman"/>
          <w:b/>
          <w:sz w:val="28"/>
          <w:szCs w:val="24"/>
        </w:rPr>
        <w:t xml:space="preserve"> и </w:t>
      </w:r>
      <w:r w:rsidRPr="00F55CE9">
        <w:rPr>
          <w:rFonts w:ascii="Times New Roman" w:hAnsi="Times New Roman" w:cs="Times New Roman"/>
          <w:b/>
          <w:sz w:val="28"/>
          <w:szCs w:val="24"/>
          <w:lang w:val="en-US"/>
        </w:rPr>
        <w:t>VII</w:t>
      </w:r>
      <w:r w:rsidRPr="00F55CE9">
        <w:rPr>
          <w:rFonts w:ascii="Times New Roman" w:hAnsi="Times New Roman" w:cs="Times New Roman"/>
          <w:b/>
          <w:sz w:val="28"/>
          <w:szCs w:val="24"/>
        </w:rPr>
        <w:t xml:space="preserve"> ступени, а вниз гамма звучит как натуральная.</w:t>
      </w:r>
    </w:p>
    <w:p w:rsidR="00AA73EA" w:rsidRPr="00F55CE9" w:rsidRDefault="00AA73EA" w:rsidP="00AA73EA">
      <w:pPr>
        <w:pStyle w:val="aa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 w:rsidRPr="00F55CE9">
        <w:rPr>
          <w:rFonts w:ascii="Times New Roman" w:hAnsi="Times New Roman" w:cs="Times New Roman"/>
          <w:b/>
          <w:sz w:val="28"/>
          <w:szCs w:val="24"/>
        </w:rPr>
        <w:t>Интервал секунда</w:t>
      </w:r>
      <w:r w:rsidRPr="00F55CE9">
        <w:rPr>
          <w:rFonts w:ascii="Times New Roman" w:hAnsi="Times New Roman" w:cs="Times New Roman"/>
          <w:sz w:val="28"/>
          <w:szCs w:val="24"/>
        </w:rPr>
        <w:t xml:space="preserve"> образуется между двумя соседними ступенями гаммы. </w:t>
      </w:r>
    </w:p>
    <w:p w:rsidR="00AA73EA" w:rsidRPr="00F55CE9" w:rsidRDefault="00AA73EA" w:rsidP="00AA73EA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4"/>
        </w:rPr>
      </w:pPr>
      <w:r w:rsidRPr="009E4F26">
        <w:rPr>
          <w:rFonts w:ascii="Times New Roman" w:hAnsi="Times New Roman" w:cs="Times New Roman"/>
          <w:b/>
          <w:sz w:val="28"/>
          <w:szCs w:val="24"/>
        </w:rPr>
        <w:t>Малая секунда обозначается м</w:t>
      </w:r>
      <w:r w:rsidRPr="009E4F26">
        <w:rPr>
          <w:rFonts w:ascii="Times New Roman" w:hAnsi="Times New Roman" w:cs="Times New Roman"/>
          <w:b/>
          <w:sz w:val="28"/>
          <w:szCs w:val="24"/>
          <w:vertAlign w:val="subscript"/>
        </w:rPr>
        <w:t>2</w:t>
      </w:r>
      <w:r w:rsidRPr="00F55CE9">
        <w:rPr>
          <w:rFonts w:ascii="Times New Roman" w:hAnsi="Times New Roman" w:cs="Times New Roman"/>
          <w:sz w:val="28"/>
          <w:szCs w:val="24"/>
        </w:rPr>
        <w:t xml:space="preserve">, в ней полтона в мажоре строится на </w:t>
      </w:r>
      <w:r w:rsidRPr="00F55CE9">
        <w:rPr>
          <w:rFonts w:ascii="Times New Roman" w:hAnsi="Times New Roman" w:cs="Times New Roman"/>
          <w:sz w:val="28"/>
          <w:szCs w:val="24"/>
          <w:lang w:val="en-US"/>
        </w:rPr>
        <w:t>III</w:t>
      </w:r>
      <w:r w:rsidRPr="00F55CE9">
        <w:rPr>
          <w:rFonts w:ascii="Times New Roman" w:hAnsi="Times New Roman" w:cs="Times New Roman"/>
          <w:sz w:val="28"/>
          <w:szCs w:val="24"/>
        </w:rPr>
        <w:t xml:space="preserve"> и </w:t>
      </w:r>
      <w:r w:rsidRPr="00F55CE9">
        <w:rPr>
          <w:rFonts w:ascii="Times New Roman" w:hAnsi="Times New Roman" w:cs="Times New Roman"/>
          <w:sz w:val="28"/>
          <w:szCs w:val="24"/>
          <w:lang w:val="en-US"/>
        </w:rPr>
        <w:t>VII</w:t>
      </w:r>
      <w:r w:rsidRPr="00F55CE9">
        <w:rPr>
          <w:rFonts w:ascii="Times New Roman" w:hAnsi="Times New Roman" w:cs="Times New Roman"/>
          <w:sz w:val="28"/>
          <w:szCs w:val="24"/>
        </w:rPr>
        <w:t xml:space="preserve"> ступенях.</w:t>
      </w:r>
    </w:p>
    <w:p w:rsidR="00AA73EA" w:rsidRDefault="00AA73EA" w:rsidP="00AA73EA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4"/>
        </w:rPr>
      </w:pPr>
      <w:r w:rsidRPr="00F55CE9">
        <w:rPr>
          <w:rFonts w:ascii="Times New Roman" w:hAnsi="Times New Roman" w:cs="Times New Roman"/>
          <w:sz w:val="28"/>
          <w:szCs w:val="24"/>
        </w:rPr>
        <w:t>Звучит в мелодии жалобно, а в сопровождении остро</w:t>
      </w:r>
      <w:r>
        <w:rPr>
          <w:rFonts w:ascii="Times New Roman" w:hAnsi="Times New Roman" w:cs="Times New Roman"/>
          <w:sz w:val="28"/>
          <w:szCs w:val="24"/>
        </w:rPr>
        <w:t>. Пример песни: «Не танцуем, не</w:t>
      </w:r>
    </w:p>
    <w:p w:rsidR="00AA73EA" w:rsidRPr="00F55CE9" w:rsidRDefault="00AA73EA" w:rsidP="00AA73EA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4"/>
        </w:rPr>
      </w:pPr>
      <w:r w:rsidRPr="00F55CE9">
        <w:rPr>
          <w:rFonts w:ascii="Times New Roman" w:hAnsi="Times New Roman" w:cs="Times New Roman"/>
          <w:sz w:val="28"/>
          <w:szCs w:val="24"/>
        </w:rPr>
        <w:t>поем…»</w:t>
      </w:r>
    </w:p>
    <w:p w:rsidR="00AA73EA" w:rsidRPr="00F55CE9" w:rsidRDefault="00AA73EA" w:rsidP="00AA73EA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4"/>
        </w:rPr>
      </w:pPr>
      <w:r w:rsidRPr="009E4F26">
        <w:rPr>
          <w:rFonts w:ascii="Times New Roman" w:hAnsi="Times New Roman" w:cs="Times New Roman"/>
          <w:b/>
          <w:sz w:val="28"/>
          <w:szCs w:val="24"/>
        </w:rPr>
        <w:t>Большая секунда обозначается б</w:t>
      </w:r>
      <w:r w:rsidRPr="009E4F26">
        <w:rPr>
          <w:rFonts w:ascii="Times New Roman" w:hAnsi="Times New Roman" w:cs="Times New Roman"/>
          <w:b/>
          <w:sz w:val="28"/>
          <w:szCs w:val="24"/>
          <w:vertAlign w:val="subscript"/>
        </w:rPr>
        <w:t>2</w:t>
      </w:r>
      <w:r w:rsidRPr="00F55CE9">
        <w:rPr>
          <w:rFonts w:ascii="Times New Roman" w:hAnsi="Times New Roman" w:cs="Times New Roman"/>
          <w:sz w:val="28"/>
          <w:szCs w:val="24"/>
        </w:rPr>
        <w:t>, в ней тон.</w:t>
      </w:r>
    </w:p>
    <w:p w:rsidR="00AA73EA" w:rsidRPr="00F55CE9" w:rsidRDefault="00AA73EA" w:rsidP="00AA73EA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4"/>
        </w:rPr>
      </w:pPr>
      <w:r w:rsidRPr="00F55CE9">
        <w:rPr>
          <w:rFonts w:ascii="Times New Roman" w:hAnsi="Times New Roman" w:cs="Times New Roman"/>
          <w:sz w:val="28"/>
          <w:szCs w:val="24"/>
        </w:rPr>
        <w:t xml:space="preserve">В мажоре строится на </w:t>
      </w:r>
      <w:r w:rsidRPr="00F55CE9">
        <w:rPr>
          <w:rFonts w:ascii="Times New Roman" w:hAnsi="Times New Roman" w:cs="Times New Roman"/>
          <w:sz w:val="28"/>
          <w:szCs w:val="24"/>
          <w:lang w:val="en-US"/>
        </w:rPr>
        <w:t>I</w:t>
      </w:r>
      <w:r w:rsidRPr="00F55CE9">
        <w:rPr>
          <w:rFonts w:ascii="Times New Roman" w:hAnsi="Times New Roman" w:cs="Times New Roman"/>
          <w:sz w:val="28"/>
          <w:szCs w:val="24"/>
        </w:rPr>
        <w:t xml:space="preserve">, </w:t>
      </w:r>
      <w:r w:rsidRPr="00F55CE9">
        <w:rPr>
          <w:rFonts w:ascii="Times New Roman" w:hAnsi="Times New Roman" w:cs="Times New Roman"/>
          <w:sz w:val="28"/>
          <w:szCs w:val="24"/>
          <w:lang w:val="en-US"/>
        </w:rPr>
        <w:t>II</w:t>
      </w:r>
      <w:r w:rsidRPr="00F55CE9">
        <w:rPr>
          <w:rFonts w:ascii="Times New Roman" w:hAnsi="Times New Roman" w:cs="Times New Roman"/>
          <w:sz w:val="28"/>
          <w:szCs w:val="24"/>
        </w:rPr>
        <w:t xml:space="preserve">, </w:t>
      </w:r>
      <w:r w:rsidRPr="00F55CE9">
        <w:rPr>
          <w:rFonts w:ascii="Times New Roman" w:hAnsi="Times New Roman" w:cs="Times New Roman"/>
          <w:sz w:val="28"/>
          <w:szCs w:val="24"/>
          <w:lang w:val="en-US"/>
        </w:rPr>
        <w:t>IV</w:t>
      </w:r>
      <w:r w:rsidRPr="00F55CE9">
        <w:rPr>
          <w:rFonts w:ascii="Times New Roman" w:hAnsi="Times New Roman" w:cs="Times New Roman"/>
          <w:sz w:val="28"/>
          <w:szCs w:val="24"/>
        </w:rPr>
        <w:t xml:space="preserve">, </w:t>
      </w:r>
      <w:r w:rsidRPr="00F55CE9">
        <w:rPr>
          <w:rFonts w:ascii="Times New Roman" w:hAnsi="Times New Roman" w:cs="Times New Roman"/>
          <w:sz w:val="28"/>
          <w:szCs w:val="24"/>
          <w:lang w:val="en-US"/>
        </w:rPr>
        <w:t>V</w:t>
      </w:r>
      <w:r w:rsidRPr="00F55CE9">
        <w:rPr>
          <w:rFonts w:ascii="Times New Roman" w:hAnsi="Times New Roman" w:cs="Times New Roman"/>
          <w:sz w:val="28"/>
          <w:szCs w:val="24"/>
        </w:rPr>
        <w:t xml:space="preserve">, </w:t>
      </w:r>
      <w:r w:rsidRPr="00F55CE9">
        <w:rPr>
          <w:rFonts w:ascii="Times New Roman" w:hAnsi="Times New Roman" w:cs="Times New Roman"/>
          <w:sz w:val="28"/>
          <w:szCs w:val="24"/>
          <w:lang w:val="en-US"/>
        </w:rPr>
        <w:t>VI</w:t>
      </w:r>
      <w:r w:rsidRPr="00F55CE9">
        <w:rPr>
          <w:rFonts w:ascii="Times New Roman" w:hAnsi="Times New Roman" w:cs="Times New Roman"/>
          <w:sz w:val="28"/>
          <w:szCs w:val="24"/>
        </w:rPr>
        <w:t xml:space="preserve"> ступенях.</w:t>
      </w:r>
    </w:p>
    <w:p w:rsidR="00AA73EA" w:rsidRPr="00F55CE9" w:rsidRDefault="00AA73EA" w:rsidP="00AA73EA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4"/>
        </w:rPr>
      </w:pPr>
      <w:r w:rsidRPr="00F55CE9">
        <w:rPr>
          <w:rFonts w:ascii="Times New Roman" w:hAnsi="Times New Roman" w:cs="Times New Roman"/>
          <w:sz w:val="28"/>
          <w:szCs w:val="24"/>
        </w:rPr>
        <w:t>Звучит в мелодии плавно, как начало любой гаммы, а в сопровождении резко, грубо. Пример песни: «Мы танцуем, мы поем…»</w:t>
      </w:r>
    </w:p>
    <w:p w:rsidR="00AA73EA" w:rsidRPr="00F55CE9" w:rsidRDefault="00AA73EA" w:rsidP="00AA73EA">
      <w:pPr>
        <w:pStyle w:val="aa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 w:rsidRPr="00F55CE9">
        <w:rPr>
          <w:rFonts w:ascii="Times New Roman" w:hAnsi="Times New Roman" w:cs="Times New Roman"/>
          <w:sz w:val="28"/>
          <w:szCs w:val="24"/>
        </w:rPr>
        <w:t xml:space="preserve"> </w:t>
      </w:r>
      <w:r w:rsidRPr="00F55CE9">
        <w:rPr>
          <w:rFonts w:ascii="Times New Roman" w:hAnsi="Times New Roman" w:cs="Times New Roman"/>
          <w:b/>
          <w:sz w:val="28"/>
          <w:szCs w:val="24"/>
        </w:rPr>
        <w:t>Знаки увеличения длительностей</w:t>
      </w:r>
      <w:r w:rsidRPr="00F55CE9">
        <w:rPr>
          <w:rFonts w:ascii="Times New Roman" w:hAnsi="Times New Roman" w:cs="Times New Roman"/>
          <w:sz w:val="28"/>
          <w:szCs w:val="24"/>
        </w:rPr>
        <w:t xml:space="preserve"> – это точка возле ноты, лига и фермата.</w:t>
      </w:r>
    </w:p>
    <w:p w:rsidR="00AA73EA" w:rsidRPr="00F55CE9" w:rsidRDefault="00AA73EA" w:rsidP="00AA73EA">
      <w:pPr>
        <w:pStyle w:val="aa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 w:rsidRPr="00F55CE9">
        <w:rPr>
          <w:rFonts w:ascii="Times New Roman" w:hAnsi="Times New Roman" w:cs="Times New Roman"/>
          <w:b/>
          <w:sz w:val="28"/>
          <w:szCs w:val="24"/>
        </w:rPr>
        <w:t>Канон</w:t>
      </w:r>
      <w:r w:rsidRPr="00F55CE9">
        <w:rPr>
          <w:rFonts w:ascii="Times New Roman" w:hAnsi="Times New Roman" w:cs="Times New Roman"/>
          <w:sz w:val="28"/>
          <w:szCs w:val="24"/>
        </w:rPr>
        <w:t xml:space="preserve"> – это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F55CE9">
        <w:rPr>
          <w:rFonts w:ascii="Times New Roman" w:hAnsi="Times New Roman" w:cs="Times New Roman"/>
          <w:sz w:val="28"/>
          <w:szCs w:val="24"/>
        </w:rPr>
        <w:t>пение в два голоса одной мелодии (песенки) с запаздыванием второго голоса.</w:t>
      </w:r>
    </w:p>
    <w:p w:rsidR="00AA73EA" w:rsidRPr="00F55CE9" w:rsidRDefault="00AA73EA" w:rsidP="00AA73EA">
      <w:pPr>
        <w:pStyle w:val="aa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 w:rsidRPr="00F55CE9">
        <w:rPr>
          <w:rFonts w:ascii="Times New Roman" w:hAnsi="Times New Roman" w:cs="Times New Roman"/>
          <w:b/>
          <w:sz w:val="28"/>
          <w:szCs w:val="24"/>
        </w:rPr>
        <w:t>Интервал терция</w:t>
      </w:r>
      <w:r w:rsidRPr="00F55CE9">
        <w:rPr>
          <w:rFonts w:ascii="Times New Roman" w:hAnsi="Times New Roman" w:cs="Times New Roman"/>
          <w:sz w:val="28"/>
          <w:szCs w:val="24"/>
        </w:rPr>
        <w:t xml:space="preserve"> обозначается цифрой 3.</w:t>
      </w:r>
    </w:p>
    <w:p w:rsidR="00AA73EA" w:rsidRPr="00F55CE9" w:rsidRDefault="00AA73EA" w:rsidP="00AA73EA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м</w:t>
      </w:r>
      <w:r w:rsidRPr="009E4F26">
        <w:rPr>
          <w:rFonts w:ascii="Times New Roman" w:hAnsi="Times New Roman" w:cs="Times New Roman"/>
          <w:b/>
          <w:sz w:val="28"/>
          <w:szCs w:val="24"/>
          <w:vertAlign w:val="subscript"/>
        </w:rPr>
        <w:t>3</w:t>
      </w:r>
      <w:r w:rsidRPr="009E4F26">
        <w:rPr>
          <w:rFonts w:ascii="Times New Roman" w:hAnsi="Times New Roman" w:cs="Times New Roman"/>
          <w:b/>
          <w:sz w:val="28"/>
          <w:szCs w:val="24"/>
        </w:rPr>
        <w:t xml:space="preserve"> – малая терция</w:t>
      </w:r>
      <w:r w:rsidRPr="00F55CE9">
        <w:rPr>
          <w:rFonts w:ascii="Times New Roman" w:hAnsi="Times New Roman" w:cs="Times New Roman"/>
          <w:sz w:val="28"/>
          <w:szCs w:val="24"/>
        </w:rPr>
        <w:t>, между нотами полтора тона (т.е. три полутона). В м</w:t>
      </w:r>
      <w:r>
        <w:rPr>
          <w:rFonts w:ascii="Times New Roman" w:hAnsi="Times New Roman" w:cs="Times New Roman"/>
          <w:sz w:val="28"/>
          <w:szCs w:val="24"/>
        </w:rPr>
        <w:t>а</w:t>
      </w:r>
      <w:r w:rsidRPr="00F55CE9">
        <w:rPr>
          <w:rFonts w:ascii="Times New Roman" w:hAnsi="Times New Roman" w:cs="Times New Roman"/>
          <w:sz w:val="28"/>
          <w:szCs w:val="24"/>
        </w:rPr>
        <w:t xml:space="preserve">жоре строится на </w:t>
      </w:r>
      <w:r w:rsidRPr="00F55CE9">
        <w:rPr>
          <w:rFonts w:ascii="Times New Roman" w:hAnsi="Times New Roman" w:cs="Times New Roman"/>
          <w:sz w:val="28"/>
          <w:szCs w:val="24"/>
          <w:lang w:val="en-US"/>
        </w:rPr>
        <w:t>II</w:t>
      </w:r>
      <w:r w:rsidRPr="00F55CE9">
        <w:rPr>
          <w:rFonts w:ascii="Times New Roman" w:hAnsi="Times New Roman" w:cs="Times New Roman"/>
          <w:sz w:val="28"/>
          <w:szCs w:val="24"/>
        </w:rPr>
        <w:t xml:space="preserve">, </w:t>
      </w:r>
      <w:r w:rsidRPr="00F55CE9">
        <w:rPr>
          <w:rFonts w:ascii="Times New Roman" w:hAnsi="Times New Roman" w:cs="Times New Roman"/>
          <w:sz w:val="28"/>
          <w:szCs w:val="24"/>
          <w:lang w:val="en-US"/>
        </w:rPr>
        <w:t>III</w:t>
      </w:r>
      <w:r w:rsidRPr="00F55CE9">
        <w:rPr>
          <w:rFonts w:ascii="Times New Roman" w:hAnsi="Times New Roman" w:cs="Times New Roman"/>
          <w:sz w:val="28"/>
          <w:szCs w:val="24"/>
        </w:rPr>
        <w:t xml:space="preserve">, </w:t>
      </w:r>
      <w:r w:rsidRPr="00F55CE9">
        <w:rPr>
          <w:rFonts w:ascii="Times New Roman" w:hAnsi="Times New Roman" w:cs="Times New Roman"/>
          <w:sz w:val="28"/>
          <w:szCs w:val="24"/>
          <w:lang w:val="en-US"/>
        </w:rPr>
        <w:t>VI</w:t>
      </w:r>
      <w:r w:rsidRPr="00F55CE9">
        <w:rPr>
          <w:rFonts w:ascii="Times New Roman" w:hAnsi="Times New Roman" w:cs="Times New Roman"/>
          <w:sz w:val="28"/>
          <w:szCs w:val="24"/>
        </w:rPr>
        <w:t xml:space="preserve">, </w:t>
      </w:r>
      <w:r w:rsidRPr="00F55CE9">
        <w:rPr>
          <w:rFonts w:ascii="Times New Roman" w:hAnsi="Times New Roman" w:cs="Times New Roman"/>
          <w:sz w:val="28"/>
          <w:szCs w:val="24"/>
          <w:lang w:val="en-US"/>
        </w:rPr>
        <w:t>VII</w:t>
      </w:r>
      <w:r w:rsidRPr="00F55CE9">
        <w:rPr>
          <w:rFonts w:ascii="Times New Roman" w:hAnsi="Times New Roman" w:cs="Times New Roman"/>
          <w:sz w:val="28"/>
          <w:szCs w:val="24"/>
        </w:rPr>
        <w:t xml:space="preserve"> ступенях. Звучит мягко, минорно. Примеры песен: «Бумер», «Подмосковные вечера», «Улыбка» (припев)</w:t>
      </w:r>
    </w:p>
    <w:p w:rsidR="00AA73EA" w:rsidRPr="00F55CE9" w:rsidRDefault="00AA73EA" w:rsidP="00AA73EA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    </w:t>
      </w:r>
      <w:r w:rsidRPr="00F55CE9">
        <w:rPr>
          <w:rFonts w:ascii="Times New Roman" w:hAnsi="Times New Roman" w:cs="Times New Roman"/>
          <w:b/>
          <w:sz w:val="28"/>
          <w:szCs w:val="24"/>
        </w:rPr>
        <w:t>Большая терция обозначается б3</w:t>
      </w:r>
      <w:r w:rsidRPr="00F55CE9">
        <w:rPr>
          <w:rFonts w:ascii="Times New Roman" w:hAnsi="Times New Roman" w:cs="Times New Roman"/>
          <w:sz w:val="28"/>
          <w:szCs w:val="24"/>
        </w:rPr>
        <w:t xml:space="preserve">. В ней два тона. В мажоре строится на </w:t>
      </w:r>
      <w:r w:rsidRPr="00F55CE9">
        <w:rPr>
          <w:rFonts w:ascii="Times New Roman" w:hAnsi="Times New Roman" w:cs="Times New Roman"/>
          <w:sz w:val="28"/>
          <w:szCs w:val="24"/>
          <w:lang w:val="en-US"/>
        </w:rPr>
        <w:t>I</w:t>
      </w:r>
      <w:r w:rsidRPr="00F55CE9">
        <w:rPr>
          <w:rFonts w:ascii="Times New Roman" w:hAnsi="Times New Roman" w:cs="Times New Roman"/>
          <w:sz w:val="28"/>
          <w:szCs w:val="24"/>
        </w:rPr>
        <w:t xml:space="preserve">, </w:t>
      </w:r>
      <w:r w:rsidRPr="00F55CE9">
        <w:rPr>
          <w:rFonts w:ascii="Times New Roman" w:hAnsi="Times New Roman" w:cs="Times New Roman"/>
          <w:sz w:val="28"/>
          <w:szCs w:val="24"/>
          <w:lang w:val="en-US"/>
        </w:rPr>
        <w:t>IV</w:t>
      </w:r>
      <w:r w:rsidRPr="00F55CE9">
        <w:rPr>
          <w:rFonts w:ascii="Times New Roman" w:hAnsi="Times New Roman" w:cs="Times New Roman"/>
          <w:sz w:val="28"/>
          <w:szCs w:val="24"/>
        </w:rPr>
        <w:t xml:space="preserve"> и </w:t>
      </w:r>
      <w:r w:rsidRPr="00F55CE9">
        <w:rPr>
          <w:rFonts w:ascii="Times New Roman" w:hAnsi="Times New Roman" w:cs="Times New Roman"/>
          <w:sz w:val="28"/>
          <w:szCs w:val="24"/>
          <w:lang w:val="en-US"/>
        </w:rPr>
        <w:t>V</w:t>
      </w:r>
      <w:r w:rsidRPr="00F55CE9">
        <w:rPr>
          <w:rFonts w:ascii="Times New Roman" w:hAnsi="Times New Roman" w:cs="Times New Roman"/>
          <w:sz w:val="28"/>
          <w:szCs w:val="24"/>
        </w:rPr>
        <w:t xml:space="preserve"> ступенях. Звучит мягко, м</w:t>
      </w:r>
      <w:r>
        <w:rPr>
          <w:rFonts w:ascii="Times New Roman" w:hAnsi="Times New Roman" w:cs="Times New Roman"/>
          <w:sz w:val="28"/>
          <w:szCs w:val="24"/>
        </w:rPr>
        <w:t>а</w:t>
      </w:r>
      <w:r w:rsidRPr="00F55CE9">
        <w:rPr>
          <w:rFonts w:ascii="Times New Roman" w:hAnsi="Times New Roman" w:cs="Times New Roman"/>
          <w:sz w:val="28"/>
          <w:szCs w:val="24"/>
        </w:rPr>
        <w:t>жорно. Пример песни: «Как на тоненький ледок…»</w:t>
      </w:r>
    </w:p>
    <w:p w:rsidR="00AA73EA" w:rsidRPr="00F55CE9" w:rsidRDefault="00AA73EA" w:rsidP="00AA73EA">
      <w:pPr>
        <w:pStyle w:val="aa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F55CE9">
        <w:rPr>
          <w:rFonts w:ascii="Times New Roman" w:hAnsi="Times New Roman" w:cs="Times New Roman"/>
          <w:b/>
          <w:sz w:val="28"/>
          <w:szCs w:val="24"/>
        </w:rPr>
        <w:t xml:space="preserve">К главным ступеням лада относятся </w:t>
      </w:r>
      <w:r w:rsidRPr="00F55CE9">
        <w:rPr>
          <w:rFonts w:ascii="Times New Roman" w:hAnsi="Times New Roman" w:cs="Times New Roman"/>
          <w:b/>
          <w:sz w:val="28"/>
          <w:szCs w:val="24"/>
          <w:lang w:val="en-US"/>
        </w:rPr>
        <w:t>I</w:t>
      </w:r>
      <w:r w:rsidRPr="00F55CE9">
        <w:rPr>
          <w:rFonts w:ascii="Times New Roman" w:hAnsi="Times New Roman" w:cs="Times New Roman"/>
          <w:b/>
          <w:sz w:val="28"/>
          <w:szCs w:val="24"/>
        </w:rPr>
        <w:t xml:space="preserve">, </w:t>
      </w:r>
      <w:r w:rsidRPr="00F55CE9">
        <w:rPr>
          <w:rFonts w:ascii="Times New Roman" w:hAnsi="Times New Roman" w:cs="Times New Roman"/>
          <w:b/>
          <w:sz w:val="28"/>
          <w:szCs w:val="24"/>
          <w:lang w:val="en-US"/>
        </w:rPr>
        <w:t>IV</w:t>
      </w:r>
      <w:r w:rsidRPr="00F55CE9">
        <w:rPr>
          <w:rFonts w:ascii="Times New Roman" w:hAnsi="Times New Roman" w:cs="Times New Roman"/>
          <w:b/>
          <w:sz w:val="28"/>
          <w:szCs w:val="24"/>
        </w:rPr>
        <w:t xml:space="preserve">, </w:t>
      </w:r>
      <w:r w:rsidRPr="00F55CE9">
        <w:rPr>
          <w:rFonts w:ascii="Times New Roman" w:hAnsi="Times New Roman" w:cs="Times New Roman"/>
          <w:b/>
          <w:sz w:val="28"/>
          <w:szCs w:val="24"/>
          <w:lang w:val="en-US"/>
        </w:rPr>
        <w:t>V</w:t>
      </w:r>
      <w:r w:rsidRPr="00F55CE9">
        <w:rPr>
          <w:rFonts w:ascii="Times New Roman" w:hAnsi="Times New Roman" w:cs="Times New Roman"/>
          <w:b/>
          <w:sz w:val="28"/>
          <w:szCs w:val="24"/>
        </w:rPr>
        <w:t xml:space="preserve">. Первая называется тоникой (Т), </w:t>
      </w:r>
      <w:r w:rsidRPr="00F55CE9">
        <w:rPr>
          <w:rFonts w:ascii="Times New Roman" w:hAnsi="Times New Roman" w:cs="Times New Roman"/>
          <w:b/>
          <w:sz w:val="28"/>
          <w:szCs w:val="24"/>
          <w:lang w:val="en-US"/>
        </w:rPr>
        <w:t>IV</w:t>
      </w:r>
      <w:r w:rsidRPr="00F55CE9">
        <w:rPr>
          <w:rFonts w:ascii="Times New Roman" w:hAnsi="Times New Roman" w:cs="Times New Roman"/>
          <w:b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4"/>
        </w:rPr>
        <w:t xml:space="preserve">  </w:t>
      </w:r>
      <w:r w:rsidRPr="00F55CE9">
        <w:rPr>
          <w:rFonts w:ascii="Times New Roman" w:hAnsi="Times New Roman" w:cs="Times New Roman"/>
          <w:b/>
          <w:sz w:val="28"/>
          <w:szCs w:val="24"/>
        </w:rPr>
        <w:t>называется субдоминантой (</w:t>
      </w:r>
      <w:r w:rsidRPr="00F55CE9">
        <w:rPr>
          <w:rFonts w:ascii="Times New Roman" w:hAnsi="Times New Roman" w:cs="Times New Roman"/>
          <w:b/>
          <w:sz w:val="28"/>
          <w:szCs w:val="24"/>
          <w:lang w:val="en-US"/>
        </w:rPr>
        <w:t>S</w:t>
      </w:r>
      <w:r w:rsidRPr="00F55CE9">
        <w:rPr>
          <w:rFonts w:ascii="Times New Roman" w:hAnsi="Times New Roman" w:cs="Times New Roman"/>
          <w:b/>
          <w:sz w:val="28"/>
          <w:szCs w:val="24"/>
        </w:rPr>
        <w:t xml:space="preserve">), </w:t>
      </w:r>
      <w:r w:rsidRPr="00F55CE9">
        <w:rPr>
          <w:rFonts w:ascii="Times New Roman" w:hAnsi="Times New Roman" w:cs="Times New Roman"/>
          <w:b/>
          <w:sz w:val="28"/>
          <w:szCs w:val="24"/>
          <w:lang w:val="en-US"/>
        </w:rPr>
        <w:t>V</w:t>
      </w:r>
      <w:r w:rsidRPr="00F55CE9">
        <w:rPr>
          <w:rFonts w:ascii="Times New Roman" w:hAnsi="Times New Roman" w:cs="Times New Roman"/>
          <w:b/>
          <w:sz w:val="28"/>
          <w:szCs w:val="24"/>
        </w:rPr>
        <w:t xml:space="preserve"> называется доминантой (</w:t>
      </w:r>
      <w:r w:rsidRPr="00F55CE9">
        <w:rPr>
          <w:rFonts w:ascii="Times New Roman" w:hAnsi="Times New Roman" w:cs="Times New Roman"/>
          <w:b/>
          <w:sz w:val="28"/>
          <w:szCs w:val="24"/>
          <w:lang w:val="en-US"/>
        </w:rPr>
        <w:t>D</w:t>
      </w:r>
      <w:r w:rsidRPr="00F55CE9">
        <w:rPr>
          <w:rFonts w:ascii="Times New Roman" w:hAnsi="Times New Roman" w:cs="Times New Roman"/>
          <w:b/>
          <w:sz w:val="28"/>
          <w:szCs w:val="24"/>
        </w:rPr>
        <w:t>).</w:t>
      </w:r>
    </w:p>
    <w:p w:rsidR="00AA73EA" w:rsidRPr="00F55CE9" w:rsidRDefault="00AA73EA" w:rsidP="00AA73EA">
      <w:pPr>
        <w:pStyle w:val="aa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 w:rsidRPr="00F55CE9">
        <w:rPr>
          <w:rFonts w:ascii="Times New Roman" w:hAnsi="Times New Roman" w:cs="Times New Roman"/>
          <w:b/>
          <w:sz w:val="28"/>
          <w:szCs w:val="24"/>
        </w:rPr>
        <w:t>К побочным ступеням лада</w:t>
      </w:r>
      <w:r w:rsidRPr="00F55CE9">
        <w:rPr>
          <w:rFonts w:ascii="Times New Roman" w:hAnsi="Times New Roman" w:cs="Times New Roman"/>
          <w:sz w:val="28"/>
          <w:szCs w:val="24"/>
        </w:rPr>
        <w:t xml:space="preserve"> относятся все, кроме </w:t>
      </w:r>
      <w:r w:rsidRPr="00F55CE9">
        <w:rPr>
          <w:rFonts w:ascii="Times New Roman" w:hAnsi="Times New Roman" w:cs="Times New Roman"/>
          <w:sz w:val="28"/>
          <w:szCs w:val="24"/>
          <w:lang w:val="en-US"/>
        </w:rPr>
        <w:t>I</w:t>
      </w:r>
      <w:r w:rsidRPr="00F55CE9">
        <w:rPr>
          <w:rFonts w:ascii="Times New Roman" w:hAnsi="Times New Roman" w:cs="Times New Roman"/>
          <w:sz w:val="28"/>
          <w:szCs w:val="24"/>
        </w:rPr>
        <w:t xml:space="preserve">, </w:t>
      </w:r>
      <w:r w:rsidRPr="00F55CE9">
        <w:rPr>
          <w:rFonts w:ascii="Times New Roman" w:hAnsi="Times New Roman" w:cs="Times New Roman"/>
          <w:sz w:val="28"/>
          <w:szCs w:val="24"/>
          <w:lang w:val="en-US"/>
        </w:rPr>
        <w:t>IV</w:t>
      </w:r>
      <w:r w:rsidRPr="00F55CE9">
        <w:rPr>
          <w:rFonts w:ascii="Times New Roman" w:hAnsi="Times New Roman" w:cs="Times New Roman"/>
          <w:sz w:val="28"/>
          <w:szCs w:val="24"/>
        </w:rPr>
        <w:t xml:space="preserve">, </w:t>
      </w:r>
      <w:r w:rsidRPr="00F55CE9">
        <w:rPr>
          <w:rFonts w:ascii="Times New Roman" w:hAnsi="Times New Roman" w:cs="Times New Roman"/>
          <w:sz w:val="28"/>
          <w:szCs w:val="24"/>
          <w:lang w:val="en-US"/>
        </w:rPr>
        <w:t>V</w:t>
      </w:r>
      <w:r w:rsidRPr="00F55CE9">
        <w:rPr>
          <w:rFonts w:ascii="Times New Roman" w:hAnsi="Times New Roman" w:cs="Times New Roman"/>
          <w:sz w:val="28"/>
          <w:szCs w:val="24"/>
        </w:rPr>
        <w:t xml:space="preserve"> (т.е. </w:t>
      </w:r>
      <w:r w:rsidRPr="00F55CE9">
        <w:rPr>
          <w:rFonts w:ascii="Times New Roman" w:hAnsi="Times New Roman" w:cs="Times New Roman"/>
          <w:sz w:val="28"/>
          <w:szCs w:val="24"/>
          <w:lang w:val="en-US"/>
        </w:rPr>
        <w:t>II</w:t>
      </w:r>
      <w:r w:rsidRPr="00F55CE9">
        <w:rPr>
          <w:rFonts w:ascii="Times New Roman" w:hAnsi="Times New Roman" w:cs="Times New Roman"/>
          <w:sz w:val="28"/>
          <w:szCs w:val="24"/>
        </w:rPr>
        <w:t xml:space="preserve">, </w:t>
      </w:r>
      <w:r w:rsidRPr="00F55CE9">
        <w:rPr>
          <w:rFonts w:ascii="Times New Roman" w:hAnsi="Times New Roman" w:cs="Times New Roman"/>
          <w:sz w:val="28"/>
          <w:szCs w:val="24"/>
          <w:lang w:val="en-US"/>
        </w:rPr>
        <w:t>III</w:t>
      </w:r>
      <w:r w:rsidRPr="00F55CE9">
        <w:rPr>
          <w:rFonts w:ascii="Times New Roman" w:hAnsi="Times New Roman" w:cs="Times New Roman"/>
          <w:sz w:val="28"/>
          <w:szCs w:val="24"/>
        </w:rPr>
        <w:t xml:space="preserve">, </w:t>
      </w:r>
      <w:r w:rsidRPr="00F55CE9">
        <w:rPr>
          <w:rFonts w:ascii="Times New Roman" w:hAnsi="Times New Roman" w:cs="Times New Roman"/>
          <w:sz w:val="28"/>
          <w:szCs w:val="24"/>
          <w:lang w:val="en-US"/>
        </w:rPr>
        <w:t>VI</w:t>
      </w:r>
      <w:r w:rsidRPr="00F55CE9">
        <w:rPr>
          <w:rFonts w:ascii="Times New Roman" w:hAnsi="Times New Roman" w:cs="Times New Roman"/>
          <w:sz w:val="28"/>
          <w:szCs w:val="24"/>
        </w:rPr>
        <w:t xml:space="preserve">, </w:t>
      </w:r>
      <w:r w:rsidRPr="00F55CE9">
        <w:rPr>
          <w:rFonts w:ascii="Times New Roman" w:hAnsi="Times New Roman" w:cs="Times New Roman"/>
          <w:sz w:val="28"/>
          <w:szCs w:val="24"/>
          <w:lang w:val="en-US"/>
        </w:rPr>
        <w:t>VII</w:t>
      </w:r>
      <w:r w:rsidRPr="00F55CE9">
        <w:rPr>
          <w:rFonts w:ascii="Times New Roman" w:hAnsi="Times New Roman" w:cs="Times New Roman"/>
          <w:sz w:val="28"/>
          <w:szCs w:val="24"/>
        </w:rPr>
        <w:t>).</w:t>
      </w:r>
    </w:p>
    <w:p w:rsidR="00AA73EA" w:rsidRPr="00F55CE9" w:rsidRDefault="00AA73EA" w:rsidP="00AA73EA">
      <w:pPr>
        <w:pStyle w:val="aa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 w:rsidRPr="00F55CE9">
        <w:rPr>
          <w:rFonts w:ascii="Times New Roman" w:hAnsi="Times New Roman" w:cs="Times New Roman"/>
          <w:b/>
          <w:sz w:val="28"/>
          <w:szCs w:val="24"/>
        </w:rPr>
        <w:lastRenderedPageBreak/>
        <w:t>Интервал чистая октава обозначается ч8.</w:t>
      </w:r>
    </w:p>
    <w:p w:rsidR="00AA73EA" w:rsidRPr="00F55CE9" w:rsidRDefault="00AA73EA" w:rsidP="00AA73EA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4"/>
        </w:rPr>
      </w:pPr>
      <w:r w:rsidRPr="00F55CE9">
        <w:rPr>
          <w:rFonts w:ascii="Times New Roman" w:hAnsi="Times New Roman" w:cs="Times New Roman"/>
          <w:sz w:val="28"/>
          <w:szCs w:val="24"/>
        </w:rPr>
        <w:t>В ней шесть тонов. Звучит прозрачно. Пример песни про «Красную Шапочку» (припев) или «С чего начинается Родина».</w:t>
      </w:r>
    </w:p>
    <w:p w:rsidR="00AA73EA" w:rsidRPr="00F55CE9" w:rsidRDefault="00AA73EA" w:rsidP="00AA73EA">
      <w:pPr>
        <w:pStyle w:val="aa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 w:rsidRPr="00F55CE9">
        <w:rPr>
          <w:rFonts w:ascii="Times New Roman" w:hAnsi="Times New Roman" w:cs="Times New Roman"/>
          <w:b/>
          <w:sz w:val="28"/>
          <w:szCs w:val="24"/>
        </w:rPr>
        <w:t>Интервал чистая квинта обозначается ч</w:t>
      </w:r>
      <w:r w:rsidRPr="00F55CE9">
        <w:rPr>
          <w:rFonts w:ascii="Times New Roman" w:hAnsi="Times New Roman" w:cs="Times New Roman"/>
          <w:b/>
          <w:sz w:val="28"/>
          <w:szCs w:val="24"/>
          <w:vertAlign w:val="subscript"/>
        </w:rPr>
        <w:t>5</w:t>
      </w:r>
      <w:r w:rsidRPr="00F55CE9">
        <w:rPr>
          <w:rFonts w:ascii="Times New Roman" w:hAnsi="Times New Roman" w:cs="Times New Roman"/>
          <w:b/>
          <w:sz w:val="28"/>
          <w:szCs w:val="24"/>
        </w:rPr>
        <w:t>.</w:t>
      </w:r>
      <w:r w:rsidRPr="00F55CE9">
        <w:rPr>
          <w:rFonts w:ascii="Times New Roman" w:hAnsi="Times New Roman" w:cs="Times New Roman"/>
          <w:sz w:val="28"/>
          <w:szCs w:val="24"/>
        </w:rPr>
        <w:t xml:space="preserve"> В ней три с половиной тона (3,5). Строится в мажоре на всех ступенях, кроме </w:t>
      </w:r>
      <w:r w:rsidRPr="00F55CE9">
        <w:rPr>
          <w:rFonts w:ascii="Times New Roman" w:hAnsi="Times New Roman" w:cs="Times New Roman"/>
          <w:sz w:val="28"/>
          <w:szCs w:val="24"/>
          <w:lang w:val="en-US"/>
        </w:rPr>
        <w:t>VII</w:t>
      </w:r>
      <w:r w:rsidRPr="00F55CE9">
        <w:rPr>
          <w:rFonts w:ascii="Times New Roman" w:hAnsi="Times New Roman" w:cs="Times New Roman"/>
          <w:sz w:val="28"/>
          <w:szCs w:val="24"/>
        </w:rPr>
        <w:t>. Звучит мягко, пусто. Пример песни «По малину в сад пойдем».</w:t>
      </w:r>
    </w:p>
    <w:p w:rsidR="00AA73EA" w:rsidRPr="00F55CE9" w:rsidRDefault="00AA73EA" w:rsidP="00AA73EA">
      <w:pPr>
        <w:pStyle w:val="aa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 w:rsidRPr="00F55CE9">
        <w:rPr>
          <w:rFonts w:ascii="Times New Roman" w:hAnsi="Times New Roman" w:cs="Times New Roman"/>
          <w:b/>
          <w:sz w:val="28"/>
          <w:szCs w:val="24"/>
        </w:rPr>
        <w:t>Интервал чистая кварта обозначается ч</w:t>
      </w:r>
      <w:r w:rsidRPr="00F55CE9">
        <w:rPr>
          <w:rFonts w:ascii="Times New Roman" w:hAnsi="Times New Roman" w:cs="Times New Roman"/>
          <w:b/>
          <w:sz w:val="28"/>
          <w:szCs w:val="24"/>
          <w:vertAlign w:val="subscript"/>
        </w:rPr>
        <w:t>4</w:t>
      </w:r>
      <w:r w:rsidRPr="00F55CE9">
        <w:rPr>
          <w:rFonts w:ascii="Times New Roman" w:hAnsi="Times New Roman" w:cs="Times New Roman"/>
          <w:b/>
          <w:sz w:val="28"/>
          <w:szCs w:val="24"/>
        </w:rPr>
        <w:t>.</w:t>
      </w:r>
      <w:r w:rsidRPr="00F55CE9">
        <w:rPr>
          <w:rFonts w:ascii="Times New Roman" w:hAnsi="Times New Roman" w:cs="Times New Roman"/>
          <w:sz w:val="28"/>
          <w:szCs w:val="24"/>
        </w:rPr>
        <w:t xml:space="preserve"> В ней 2,5 тона. Строится в мажоре на всех 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F55CE9">
        <w:rPr>
          <w:rFonts w:ascii="Times New Roman" w:hAnsi="Times New Roman" w:cs="Times New Roman"/>
          <w:sz w:val="28"/>
          <w:szCs w:val="24"/>
        </w:rPr>
        <w:t xml:space="preserve">ступенях, кроме </w:t>
      </w:r>
      <w:r w:rsidRPr="00F55CE9">
        <w:rPr>
          <w:rFonts w:ascii="Times New Roman" w:hAnsi="Times New Roman" w:cs="Times New Roman"/>
          <w:sz w:val="28"/>
          <w:szCs w:val="24"/>
          <w:lang w:val="en-US"/>
        </w:rPr>
        <w:t>IV</w:t>
      </w:r>
      <w:r w:rsidRPr="00F55CE9">
        <w:rPr>
          <w:rFonts w:ascii="Times New Roman" w:hAnsi="Times New Roman" w:cs="Times New Roman"/>
          <w:sz w:val="28"/>
          <w:szCs w:val="24"/>
        </w:rPr>
        <w:t>. Звучит ярко, призывно. Пример песни «Гимн России».</w:t>
      </w:r>
    </w:p>
    <w:p w:rsidR="00AA73EA" w:rsidRDefault="00AA73EA" w:rsidP="00AA73EA">
      <w:pPr>
        <w:pStyle w:val="aa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 w:rsidRPr="00F55CE9">
        <w:rPr>
          <w:rFonts w:ascii="Times New Roman" w:hAnsi="Times New Roman" w:cs="Times New Roman"/>
          <w:b/>
          <w:sz w:val="28"/>
          <w:szCs w:val="24"/>
        </w:rPr>
        <w:t>Одноименные тональности</w:t>
      </w:r>
      <w:r w:rsidRPr="00F55CE9">
        <w:rPr>
          <w:rFonts w:ascii="Times New Roman" w:hAnsi="Times New Roman" w:cs="Times New Roman"/>
          <w:sz w:val="28"/>
          <w:szCs w:val="24"/>
        </w:rPr>
        <w:t xml:space="preserve"> – это тональности, у которых одинаковые тоники, но </w:t>
      </w:r>
      <w:r>
        <w:rPr>
          <w:rFonts w:ascii="Times New Roman" w:hAnsi="Times New Roman" w:cs="Times New Roman"/>
          <w:sz w:val="28"/>
          <w:szCs w:val="24"/>
        </w:rPr>
        <w:t xml:space="preserve">    </w:t>
      </w:r>
      <w:r w:rsidRPr="00F55CE9">
        <w:rPr>
          <w:rFonts w:ascii="Times New Roman" w:hAnsi="Times New Roman" w:cs="Times New Roman"/>
          <w:sz w:val="28"/>
          <w:szCs w:val="24"/>
        </w:rPr>
        <w:t>разный лад. Например: До мажор – до минор; Соль мажор – соль минор и т.д.</w:t>
      </w:r>
    </w:p>
    <w:p w:rsidR="00AA73EA" w:rsidRDefault="00AA73EA" w:rsidP="00AA73EA">
      <w:pPr>
        <w:pStyle w:val="aa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 w:rsidRPr="00AA73EA">
        <w:rPr>
          <w:rFonts w:ascii="Times New Roman" w:hAnsi="Times New Roman" w:cs="Times New Roman"/>
          <w:b/>
          <w:sz w:val="28"/>
          <w:szCs w:val="24"/>
        </w:rPr>
        <w:t>Интервал малая секста обозначается м</w:t>
      </w:r>
      <w:r w:rsidRPr="00AA73EA">
        <w:rPr>
          <w:rFonts w:ascii="Times New Roman" w:hAnsi="Times New Roman" w:cs="Times New Roman"/>
          <w:b/>
          <w:sz w:val="28"/>
          <w:szCs w:val="24"/>
          <w:vertAlign w:val="subscript"/>
        </w:rPr>
        <w:t>6</w:t>
      </w:r>
      <w:r w:rsidRPr="00AA73EA">
        <w:rPr>
          <w:rFonts w:ascii="Times New Roman" w:hAnsi="Times New Roman" w:cs="Times New Roman"/>
          <w:b/>
          <w:sz w:val="28"/>
          <w:szCs w:val="24"/>
        </w:rPr>
        <w:t>.</w:t>
      </w:r>
      <w:r w:rsidRPr="00AA73EA">
        <w:rPr>
          <w:rFonts w:ascii="Times New Roman" w:hAnsi="Times New Roman" w:cs="Times New Roman"/>
          <w:sz w:val="28"/>
          <w:szCs w:val="24"/>
        </w:rPr>
        <w:t xml:space="preserve"> В ней 4 тона. Строится в мажоре на </w:t>
      </w:r>
      <w:r w:rsidRPr="00AA73EA">
        <w:rPr>
          <w:rFonts w:ascii="Times New Roman" w:hAnsi="Times New Roman" w:cs="Times New Roman"/>
          <w:sz w:val="28"/>
          <w:szCs w:val="24"/>
          <w:lang w:val="en-US"/>
        </w:rPr>
        <w:t>II</w:t>
      </w:r>
      <w:r w:rsidRPr="00AA73EA">
        <w:rPr>
          <w:rFonts w:ascii="Times New Roman" w:hAnsi="Times New Roman" w:cs="Times New Roman"/>
          <w:sz w:val="28"/>
          <w:szCs w:val="24"/>
        </w:rPr>
        <w:t xml:space="preserve">, </w:t>
      </w:r>
      <w:r w:rsidRPr="00AA73EA">
        <w:rPr>
          <w:rFonts w:ascii="Times New Roman" w:hAnsi="Times New Roman" w:cs="Times New Roman"/>
          <w:sz w:val="28"/>
          <w:szCs w:val="24"/>
          <w:lang w:val="en-US"/>
        </w:rPr>
        <w:t>III</w:t>
      </w:r>
      <w:r w:rsidRPr="00AA73EA">
        <w:rPr>
          <w:rFonts w:ascii="Times New Roman" w:hAnsi="Times New Roman" w:cs="Times New Roman"/>
          <w:sz w:val="28"/>
          <w:szCs w:val="24"/>
        </w:rPr>
        <w:t xml:space="preserve">, </w:t>
      </w:r>
      <w:r w:rsidRPr="00AA73EA">
        <w:rPr>
          <w:rFonts w:ascii="Times New Roman" w:hAnsi="Times New Roman" w:cs="Times New Roman"/>
          <w:sz w:val="28"/>
          <w:szCs w:val="24"/>
          <w:lang w:val="en-US"/>
        </w:rPr>
        <w:t>VI</w:t>
      </w:r>
      <w:r w:rsidRPr="00AA73EA">
        <w:rPr>
          <w:rFonts w:ascii="Times New Roman" w:hAnsi="Times New Roman" w:cs="Times New Roman"/>
          <w:sz w:val="28"/>
          <w:szCs w:val="24"/>
        </w:rPr>
        <w:t xml:space="preserve">, </w:t>
      </w:r>
      <w:r w:rsidRPr="00AA73EA">
        <w:rPr>
          <w:rFonts w:ascii="Times New Roman" w:hAnsi="Times New Roman" w:cs="Times New Roman"/>
          <w:sz w:val="28"/>
          <w:szCs w:val="24"/>
          <w:lang w:val="en-US"/>
        </w:rPr>
        <w:t>VII</w:t>
      </w:r>
      <w:r w:rsidRPr="00AA73EA">
        <w:rPr>
          <w:rFonts w:ascii="Times New Roman" w:hAnsi="Times New Roman" w:cs="Times New Roman"/>
          <w:sz w:val="28"/>
          <w:szCs w:val="24"/>
        </w:rPr>
        <w:t xml:space="preserve"> ступенях, т.е. на всех, кроме </w:t>
      </w:r>
      <w:r w:rsidRPr="00AA73EA">
        <w:rPr>
          <w:rFonts w:ascii="Times New Roman" w:hAnsi="Times New Roman" w:cs="Times New Roman"/>
          <w:sz w:val="28"/>
          <w:szCs w:val="24"/>
          <w:lang w:val="en-US"/>
        </w:rPr>
        <w:t>I</w:t>
      </w:r>
      <w:r w:rsidRPr="00AA73EA">
        <w:rPr>
          <w:rFonts w:ascii="Times New Roman" w:hAnsi="Times New Roman" w:cs="Times New Roman"/>
          <w:sz w:val="28"/>
          <w:szCs w:val="24"/>
        </w:rPr>
        <w:t xml:space="preserve">, </w:t>
      </w:r>
      <w:r w:rsidRPr="00AA73EA">
        <w:rPr>
          <w:rFonts w:ascii="Times New Roman" w:hAnsi="Times New Roman" w:cs="Times New Roman"/>
          <w:sz w:val="28"/>
          <w:szCs w:val="24"/>
          <w:lang w:val="en-US"/>
        </w:rPr>
        <w:t>IV</w:t>
      </w:r>
      <w:r w:rsidRPr="00AA73EA">
        <w:rPr>
          <w:rFonts w:ascii="Times New Roman" w:hAnsi="Times New Roman" w:cs="Times New Roman"/>
          <w:sz w:val="28"/>
          <w:szCs w:val="24"/>
        </w:rPr>
        <w:t xml:space="preserve">, </w:t>
      </w:r>
      <w:r w:rsidRPr="00AA73EA">
        <w:rPr>
          <w:rFonts w:ascii="Times New Roman" w:hAnsi="Times New Roman" w:cs="Times New Roman"/>
          <w:sz w:val="28"/>
          <w:szCs w:val="24"/>
          <w:lang w:val="en-US"/>
        </w:rPr>
        <w:t>V</w:t>
      </w:r>
      <w:r w:rsidRPr="00AA73EA">
        <w:rPr>
          <w:rFonts w:ascii="Times New Roman" w:hAnsi="Times New Roman" w:cs="Times New Roman"/>
          <w:sz w:val="28"/>
          <w:szCs w:val="24"/>
        </w:rPr>
        <w:t>. Звучит широко, минорно. Пример песни «Прекрасное – далеко».</w:t>
      </w:r>
    </w:p>
    <w:p w:rsidR="00AA73EA" w:rsidRDefault="00AA73EA" w:rsidP="00AA73EA">
      <w:pPr>
        <w:pStyle w:val="aa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 w:rsidRPr="00AA73EA">
        <w:rPr>
          <w:rFonts w:ascii="Times New Roman" w:hAnsi="Times New Roman" w:cs="Times New Roman"/>
          <w:b/>
          <w:sz w:val="28"/>
          <w:szCs w:val="24"/>
        </w:rPr>
        <w:t>Интервал большая секста обозначается б</w:t>
      </w:r>
      <w:r w:rsidRPr="00AA73EA">
        <w:rPr>
          <w:rFonts w:ascii="Times New Roman" w:hAnsi="Times New Roman" w:cs="Times New Roman"/>
          <w:b/>
          <w:sz w:val="28"/>
          <w:szCs w:val="24"/>
          <w:vertAlign w:val="subscript"/>
        </w:rPr>
        <w:t>6</w:t>
      </w:r>
      <w:r w:rsidRPr="00AA73EA">
        <w:rPr>
          <w:rFonts w:ascii="Times New Roman" w:hAnsi="Times New Roman" w:cs="Times New Roman"/>
          <w:b/>
          <w:sz w:val="28"/>
          <w:szCs w:val="24"/>
        </w:rPr>
        <w:t>.</w:t>
      </w:r>
      <w:r w:rsidRPr="00AA73EA">
        <w:rPr>
          <w:rFonts w:ascii="Times New Roman" w:hAnsi="Times New Roman" w:cs="Times New Roman"/>
          <w:sz w:val="28"/>
          <w:szCs w:val="24"/>
        </w:rPr>
        <w:t xml:space="preserve"> В ней 4,5 тона. Строится в мажоре на </w:t>
      </w:r>
      <w:r w:rsidRPr="00AA73EA">
        <w:rPr>
          <w:rFonts w:ascii="Times New Roman" w:hAnsi="Times New Roman" w:cs="Times New Roman"/>
          <w:sz w:val="28"/>
          <w:szCs w:val="24"/>
          <w:lang w:val="en-US"/>
        </w:rPr>
        <w:t>I</w:t>
      </w:r>
      <w:r w:rsidRPr="00AA73EA">
        <w:rPr>
          <w:rFonts w:ascii="Times New Roman" w:hAnsi="Times New Roman" w:cs="Times New Roman"/>
          <w:sz w:val="28"/>
          <w:szCs w:val="24"/>
        </w:rPr>
        <w:t xml:space="preserve">, </w:t>
      </w:r>
      <w:r w:rsidRPr="00AA73EA">
        <w:rPr>
          <w:rFonts w:ascii="Times New Roman" w:hAnsi="Times New Roman" w:cs="Times New Roman"/>
          <w:sz w:val="28"/>
          <w:szCs w:val="24"/>
          <w:lang w:val="en-US"/>
        </w:rPr>
        <w:t>IV</w:t>
      </w:r>
      <w:r w:rsidRPr="00AA73EA">
        <w:rPr>
          <w:rFonts w:ascii="Times New Roman" w:hAnsi="Times New Roman" w:cs="Times New Roman"/>
          <w:sz w:val="28"/>
          <w:szCs w:val="24"/>
        </w:rPr>
        <w:t xml:space="preserve">, </w:t>
      </w:r>
      <w:r w:rsidRPr="00AA73EA">
        <w:rPr>
          <w:rFonts w:ascii="Times New Roman" w:hAnsi="Times New Roman" w:cs="Times New Roman"/>
          <w:sz w:val="28"/>
          <w:szCs w:val="24"/>
          <w:lang w:val="en-US"/>
        </w:rPr>
        <w:t>V</w:t>
      </w:r>
      <w:r w:rsidRPr="00AA73EA">
        <w:rPr>
          <w:rFonts w:ascii="Times New Roman" w:hAnsi="Times New Roman" w:cs="Times New Roman"/>
          <w:sz w:val="28"/>
          <w:szCs w:val="24"/>
        </w:rPr>
        <w:t xml:space="preserve"> ступенях. Звучит широко, мажорно. Пример песни «В лесу родилась елочка».</w:t>
      </w:r>
    </w:p>
    <w:p w:rsidR="00AA73EA" w:rsidRDefault="00AA73EA" w:rsidP="00AA73EA">
      <w:pPr>
        <w:pStyle w:val="aa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 w:rsidRPr="00AA73EA">
        <w:rPr>
          <w:rFonts w:ascii="Times New Roman" w:hAnsi="Times New Roman" w:cs="Times New Roman"/>
          <w:b/>
          <w:sz w:val="28"/>
          <w:szCs w:val="24"/>
        </w:rPr>
        <w:t>Интервал малая септима обозначается м</w:t>
      </w:r>
      <w:r w:rsidRPr="00AA73EA">
        <w:rPr>
          <w:rFonts w:ascii="Times New Roman" w:hAnsi="Times New Roman" w:cs="Times New Roman"/>
          <w:b/>
          <w:sz w:val="28"/>
          <w:szCs w:val="24"/>
          <w:vertAlign w:val="subscript"/>
        </w:rPr>
        <w:t>7</w:t>
      </w:r>
      <w:r w:rsidRPr="00AA73EA">
        <w:rPr>
          <w:rFonts w:ascii="Times New Roman" w:hAnsi="Times New Roman" w:cs="Times New Roman"/>
          <w:b/>
          <w:sz w:val="28"/>
          <w:szCs w:val="24"/>
        </w:rPr>
        <w:t>.</w:t>
      </w:r>
      <w:r w:rsidRPr="00AA73EA">
        <w:rPr>
          <w:rFonts w:ascii="Times New Roman" w:hAnsi="Times New Roman" w:cs="Times New Roman"/>
          <w:sz w:val="28"/>
          <w:szCs w:val="24"/>
        </w:rPr>
        <w:t xml:space="preserve"> В ней 5 тонов. Строится в мажоре на </w:t>
      </w:r>
      <w:r w:rsidRPr="00AA73EA">
        <w:rPr>
          <w:rFonts w:ascii="Times New Roman" w:hAnsi="Times New Roman" w:cs="Times New Roman"/>
          <w:sz w:val="28"/>
          <w:szCs w:val="24"/>
          <w:lang w:val="en-US"/>
        </w:rPr>
        <w:t>II</w:t>
      </w:r>
      <w:r w:rsidRPr="00AA73EA">
        <w:rPr>
          <w:rFonts w:ascii="Times New Roman" w:hAnsi="Times New Roman" w:cs="Times New Roman"/>
          <w:sz w:val="28"/>
          <w:szCs w:val="24"/>
        </w:rPr>
        <w:t xml:space="preserve">, </w:t>
      </w:r>
      <w:r w:rsidRPr="00AA73EA">
        <w:rPr>
          <w:rFonts w:ascii="Times New Roman" w:hAnsi="Times New Roman" w:cs="Times New Roman"/>
          <w:sz w:val="28"/>
          <w:szCs w:val="24"/>
          <w:lang w:val="en-US"/>
        </w:rPr>
        <w:t>III</w:t>
      </w:r>
      <w:r w:rsidRPr="00AA73EA">
        <w:rPr>
          <w:rFonts w:ascii="Times New Roman" w:hAnsi="Times New Roman" w:cs="Times New Roman"/>
          <w:sz w:val="28"/>
          <w:szCs w:val="24"/>
        </w:rPr>
        <w:t xml:space="preserve">, </w:t>
      </w:r>
      <w:r w:rsidRPr="00AA73EA">
        <w:rPr>
          <w:rFonts w:ascii="Times New Roman" w:hAnsi="Times New Roman" w:cs="Times New Roman"/>
          <w:sz w:val="28"/>
          <w:szCs w:val="24"/>
          <w:lang w:val="en-US"/>
        </w:rPr>
        <w:t>V</w:t>
      </w:r>
      <w:r w:rsidRPr="00AA73EA">
        <w:rPr>
          <w:rFonts w:ascii="Times New Roman" w:hAnsi="Times New Roman" w:cs="Times New Roman"/>
          <w:sz w:val="28"/>
          <w:szCs w:val="24"/>
        </w:rPr>
        <w:t xml:space="preserve">, </w:t>
      </w:r>
      <w:r w:rsidRPr="00AA73EA">
        <w:rPr>
          <w:rFonts w:ascii="Times New Roman" w:hAnsi="Times New Roman" w:cs="Times New Roman"/>
          <w:sz w:val="28"/>
          <w:szCs w:val="24"/>
          <w:lang w:val="en-US"/>
        </w:rPr>
        <w:t>VI</w:t>
      </w:r>
      <w:r w:rsidRPr="00AA73EA">
        <w:rPr>
          <w:rFonts w:ascii="Times New Roman" w:hAnsi="Times New Roman" w:cs="Times New Roman"/>
          <w:sz w:val="28"/>
          <w:szCs w:val="24"/>
        </w:rPr>
        <w:t xml:space="preserve">, </w:t>
      </w:r>
      <w:r w:rsidRPr="00AA73EA">
        <w:rPr>
          <w:rFonts w:ascii="Times New Roman" w:hAnsi="Times New Roman" w:cs="Times New Roman"/>
          <w:sz w:val="28"/>
          <w:szCs w:val="24"/>
          <w:lang w:val="en-US"/>
        </w:rPr>
        <w:t>VII</w:t>
      </w:r>
      <w:r w:rsidRPr="00AA73EA">
        <w:rPr>
          <w:rFonts w:ascii="Times New Roman" w:hAnsi="Times New Roman" w:cs="Times New Roman"/>
          <w:sz w:val="28"/>
          <w:szCs w:val="24"/>
        </w:rPr>
        <w:t xml:space="preserve"> ступенях, т.е. на всех, кроме </w:t>
      </w:r>
      <w:r w:rsidRPr="00AA73EA">
        <w:rPr>
          <w:rFonts w:ascii="Times New Roman" w:hAnsi="Times New Roman" w:cs="Times New Roman"/>
          <w:sz w:val="28"/>
          <w:szCs w:val="24"/>
          <w:lang w:val="en-US"/>
        </w:rPr>
        <w:t>I</w:t>
      </w:r>
      <w:r w:rsidRPr="00AA73EA">
        <w:rPr>
          <w:rFonts w:ascii="Times New Roman" w:hAnsi="Times New Roman" w:cs="Times New Roman"/>
          <w:sz w:val="28"/>
          <w:szCs w:val="24"/>
        </w:rPr>
        <w:t xml:space="preserve"> и </w:t>
      </w:r>
      <w:r w:rsidRPr="00AA73EA">
        <w:rPr>
          <w:rFonts w:ascii="Times New Roman" w:hAnsi="Times New Roman" w:cs="Times New Roman"/>
          <w:sz w:val="28"/>
          <w:szCs w:val="24"/>
          <w:lang w:val="en-US"/>
        </w:rPr>
        <w:t>IV</w:t>
      </w:r>
      <w:r w:rsidRPr="00AA73EA">
        <w:rPr>
          <w:rFonts w:ascii="Times New Roman" w:hAnsi="Times New Roman" w:cs="Times New Roman"/>
          <w:sz w:val="28"/>
          <w:szCs w:val="24"/>
        </w:rPr>
        <w:t>. Звучит резко. Верхний звук тянется вниз. Пример песни «Я с горки качусь, с высокой качусь».</w:t>
      </w:r>
    </w:p>
    <w:p w:rsidR="00AA73EA" w:rsidRDefault="00AA73EA" w:rsidP="00AA73EA">
      <w:pPr>
        <w:pStyle w:val="aa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 w:rsidRPr="00AA73EA">
        <w:rPr>
          <w:rFonts w:ascii="Times New Roman" w:hAnsi="Times New Roman" w:cs="Times New Roman"/>
          <w:b/>
          <w:sz w:val="28"/>
          <w:szCs w:val="24"/>
        </w:rPr>
        <w:t>Интервал большая септима обозначается б</w:t>
      </w:r>
      <w:r w:rsidRPr="00AA73EA">
        <w:rPr>
          <w:rFonts w:ascii="Times New Roman" w:hAnsi="Times New Roman" w:cs="Times New Roman"/>
          <w:b/>
          <w:sz w:val="28"/>
          <w:szCs w:val="24"/>
          <w:vertAlign w:val="subscript"/>
        </w:rPr>
        <w:t>7</w:t>
      </w:r>
      <w:r w:rsidRPr="00AA73EA">
        <w:rPr>
          <w:rFonts w:ascii="Times New Roman" w:hAnsi="Times New Roman" w:cs="Times New Roman"/>
          <w:b/>
          <w:sz w:val="28"/>
          <w:szCs w:val="24"/>
        </w:rPr>
        <w:t>.</w:t>
      </w:r>
      <w:r w:rsidRPr="00AA73EA">
        <w:rPr>
          <w:rFonts w:ascii="Times New Roman" w:hAnsi="Times New Roman" w:cs="Times New Roman"/>
          <w:sz w:val="28"/>
          <w:szCs w:val="24"/>
        </w:rPr>
        <w:t xml:space="preserve"> В ней 5,5 тона. Строится в мажоре на </w:t>
      </w:r>
      <w:r w:rsidRPr="00AA73EA">
        <w:rPr>
          <w:rFonts w:ascii="Times New Roman" w:hAnsi="Times New Roman" w:cs="Times New Roman"/>
          <w:sz w:val="28"/>
          <w:szCs w:val="24"/>
          <w:lang w:val="en-US"/>
        </w:rPr>
        <w:t>I</w:t>
      </w:r>
      <w:r w:rsidRPr="00AA73EA">
        <w:rPr>
          <w:rFonts w:ascii="Times New Roman" w:hAnsi="Times New Roman" w:cs="Times New Roman"/>
          <w:sz w:val="28"/>
          <w:szCs w:val="24"/>
        </w:rPr>
        <w:t xml:space="preserve"> и </w:t>
      </w:r>
      <w:r w:rsidRPr="00AA73EA">
        <w:rPr>
          <w:rFonts w:ascii="Times New Roman" w:hAnsi="Times New Roman" w:cs="Times New Roman"/>
          <w:sz w:val="28"/>
          <w:szCs w:val="24"/>
          <w:lang w:val="en-US"/>
        </w:rPr>
        <w:t>IV</w:t>
      </w:r>
      <w:r w:rsidRPr="00AA73EA">
        <w:rPr>
          <w:rFonts w:ascii="Times New Roman" w:hAnsi="Times New Roman" w:cs="Times New Roman"/>
          <w:sz w:val="28"/>
          <w:szCs w:val="24"/>
        </w:rPr>
        <w:t xml:space="preserve"> ступенях. Звучит напряженно, неустойчиво. Верхний звук тянется вверх. Пример песни «Высокий дом».</w:t>
      </w:r>
    </w:p>
    <w:p w:rsidR="00AA73EA" w:rsidRDefault="00AA73EA" w:rsidP="00AA73EA">
      <w:pPr>
        <w:pStyle w:val="aa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 w:rsidRPr="00AA73EA">
        <w:rPr>
          <w:rFonts w:ascii="Times New Roman" w:hAnsi="Times New Roman" w:cs="Times New Roman"/>
          <w:b/>
          <w:sz w:val="28"/>
          <w:szCs w:val="24"/>
        </w:rPr>
        <w:t>Интервал увеличенная секунда обозначается ув.2.</w:t>
      </w:r>
      <w:r w:rsidRPr="00AA73EA">
        <w:rPr>
          <w:rFonts w:ascii="Times New Roman" w:hAnsi="Times New Roman" w:cs="Times New Roman"/>
          <w:sz w:val="28"/>
          <w:szCs w:val="24"/>
        </w:rPr>
        <w:t xml:space="preserve"> Строится в гармоническом миноре на </w:t>
      </w:r>
      <w:r w:rsidRPr="00AA73EA">
        <w:rPr>
          <w:rFonts w:ascii="Times New Roman" w:hAnsi="Times New Roman" w:cs="Times New Roman"/>
          <w:sz w:val="28"/>
          <w:szCs w:val="24"/>
          <w:lang w:val="en-US"/>
        </w:rPr>
        <w:t>VI</w:t>
      </w:r>
      <w:r w:rsidRPr="00AA73EA">
        <w:rPr>
          <w:rFonts w:ascii="Times New Roman" w:hAnsi="Times New Roman" w:cs="Times New Roman"/>
          <w:sz w:val="28"/>
          <w:szCs w:val="24"/>
        </w:rPr>
        <w:t xml:space="preserve"> ступени. Содержит 1,5 тона, как и м</w:t>
      </w:r>
      <w:r w:rsidRPr="00AA73EA">
        <w:rPr>
          <w:rFonts w:ascii="Times New Roman" w:hAnsi="Times New Roman" w:cs="Times New Roman"/>
          <w:sz w:val="28"/>
          <w:szCs w:val="24"/>
          <w:vertAlign w:val="subscript"/>
        </w:rPr>
        <w:t>3</w:t>
      </w:r>
      <w:r w:rsidRPr="00AA73EA">
        <w:rPr>
          <w:rFonts w:ascii="Times New Roman" w:hAnsi="Times New Roman" w:cs="Times New Roman"/>
          <w:sz w:val="28"/>
          <w:szCs w:val="24"/>
        </w:rPr>
        <w:t>. Но звучит неустойчиво, мягко. Всегда разрешается в ч</w:t>
      </w:r>
      <w:r w:rsidRPr="00AA73EA">
        <w:rPr>
          <w:rFonts w:ascii="Times New Roman" w:hAnsi="Times New Roman" w:cs="Times New Roman"/>
          <w:sz w:val="28"/>
          <w:szCs w:val="24"/>
          <w:vertAlign w:val="subscript"/>
        </w:rPr>
        <w:t>4</w:t>
      </w:r>
      <w:r w:rsidRPr="00AA73EA">
        <w:rPr>
          <w:rFonts w:ascii="Times New Roman" w:hAnsi="Times New Roman" w:cs="Times New Roman"/>
          <w:sz w:val="28"/>
          <w:szCs w:val="24"/>
        </w:rPr>
        <w:t>. Голоса при разрешении расходятся.</w:t>
      </w:r>
    </w:p>
    <w:p w:rsidR="00AA73EA" w:rsidRDefault="00AA73EA" w:rsidP="00AA73EA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4"/>
        </w:rPr>
      </w:pPr>
      <w:r w:rsidRPr="00AA73EA">
        <w:rPr>
          <w:rFonts w:ascii="Times New Roman" w:hAnsi="Times New Roman" w:cs="Times New Roman"/>
          <w:b/>
          <w:sz w:val="28"/>
          <w:szCs w:val="24"/>
        </w:rPr>
        <w:t>Обращением</w:t>
      </w:r>
      <w:r w:rsidRPr="00AA73EA">
        <w:rPr>
          <w:rFonts w:ascii="Times New Roman" w:hAnsi="Times New Roman" w:cs="Times New Roman"/>
          <w:sz w:val="28"/>
          <w:szCs w:val="24"/>
        </w:rPr>
        <w:t xml:space="preserve"> называется перенесение нижнего звука интервала на октаву вверх или верхнего звука интервала на октаву вниз. </w:t>
      </w:r>
    </w:p>
    <w:p w:rsidR="00AA73EA" w:rsidRPr="00F47ED3" w:rsidRDefault="00AA73EA" w:rsidP="00AA73EA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4"/>
        </w:rPr>
      </w:pPr>
      <w:r w:rsidRPr="00F47ED3">
        <w:rPr>
          <w:rFonts w:ascii="Times New Roman" w:hAnsi="Times New Roman" w:cs="Times New Roman"/>
          <w:sz w:val="28"/>
          <w:szCs w:val="24"/>
        </w:rPr>
        <w:t>Любой интервал имеет только одно обращение. Малые интервалы обращаются в большие, большие обращаются в малые, чистые – в чистые, увеличенные – в уменьшенные и наоборот.</w:t>
      </w:r>
    </w:p>
    <w:p w:rsidR="00AA73EA" w:rsidRPr="009E4F26" w:rsidRDefault="00AA73EA" w:rsidP="00AA73EA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4"/>
          <w:u w:val="single"/>
        </w:rPr>
      </w:pPr>
      <w:r>
        <w:rPr>
          <w:rFonts w:ascii="Times New Roman" w:hAnsi="Times New Roman" w:cs="Times New Roman"/>
          <w:sz w:val="28"/>
          <w:szCs w:val="24"/>
        </w:rPr>
        <w:t xml:space="preserve">    </w:t>
      </w:r>
      <w:r w:rsidRPr="009E4F26">
        <w:rPr>
          <w:rFonts w:ascii="Times New Roman" w:hAnsi="Times New Roman" w:cs="Times New Roman"/>
          <w:sz w:val="28"/>
          <w:szCs w:val="24"/>
          <w:u w:val="single"/>
        </w:rPr>
        <w:t>Таблица обращений:</w:t>
      </w:r>
    </w:p>
    <w:p w:rsidR="00AA73EA" w:rsidRPr="00F47ED3" w:rsidRDefault="00AA73EA" w:rsidP="00AA73EA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4"/>
        </w:rPr>
      </w:pPr>
      <w:r w:rsidRPr="00F47ED3">
        <w:rPr>
          <w:rFonts w:ascii="Times New Roman" w:hAnsi="Times New Roman" w:cs="Times New Roman"/>
          <w:sz w:val="28"/>
          <w:szCs w:val="24"/>
        </w:rPr>
        <w:t>1↔8</w:t>
      </w:r>
      <w:r>
        <w:rPr>
          <w:rFonts w:ascii="Times New Roman" w:hAnsi="Times New Roman" w:cs="Times New Roman"/>
          <w:sz w:val="28"/>
          <w:szCs w:val="24"/>
        </w:rPr>
        <w:t xml:space="preserve"> (прима в октаву ч</w:t>
      </w:r>
      <w:r w:rsidRPr="00F55CE9">
        <w:rPr>
          <w:rFonts w:ascii="Times New Roman" w:hAnsi="Times New Roman" w:cs="Times New Roman"/>
          <w:sz w:val="28"/>
          <w:szCs w:val="24"/>
          <w:vertAlign w:val="subscript"/>
        </w:rPr>
        <w:t>1</w:t>
      </w:r>
      <w:r w:rsidRPr="00F47ED3">
        <w:rPr>
          <w:rFonts w:ascii="Times New Roman" w:hAnsi="Times New Roman" w:cs="Times New Roman"/>
          <w:sz w:val="28"/>
          <w:szCs w:val="24"/>
        </w:rPr>
        <w:t>↔</w:t>
      </w:r>
      <w:r>
        <w:rPr>
          <w:rFonts w:ascii="Times New Roman" w:hAnsi="Times New Roman" w:cs="Times New Roman"/>
          <w:sz w:val="28"/>
          <w:szCs w:val="24"/>
        </w:rPr>
        <w:t>ч</w:t>
      </w:r>
      <w:r w:rsidRPr="00F55CE9">
        <w:rPr>
          <w:rFonts w:ascii="Times New Roman" w:hAnsi="Times New Roman" w:cs="Times New Roman"/>
          <w:sz w:val="28"/>
          <w:szCs w:val="24"/>
          <w:vertAlign w:val="subscript"/>
        </w:rPr>
        <w:t>8</w:t>
      </w:r>
      <w:r>
        <w:rPr>
          <w:rFonts w:ascii="Times New Roman" w:hAnsi="Times New Roman" w:cs="Times New Roman"/>
          <w:sz w:val="28"/>
          <w:szCs w:val="24"/>
        </w:rPr>
        <w:t>)</w:t>
      </w:r>
    </w:p>
    <w:p w:rsidR="00AA73EA" w:rsidRPr="00F47ED3" w:rsidRDefault="00AA73EA" w:rsidP="00AA73EA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4"/>
        </w:rPr>
      </w:pPr>
      <w:r w:rsidRPr="00F47ED3">
        <w:rPr>
          <w:rFonts w:ascii="Times New Roman" w:hAnsi="Times New Roman" w:cs="Times New Roman"/>
          <w:sz w:val="28"/>
          <w:szCs w:val="24"/>
        </w:rPr>
        <w:t>2↔7</w:t>
      </w:r>
      <w:r>
        <w:rPr>
          <w:rFonts w:ascii="Times New Roman" w:hAnsi="Times New Roman" w:cs="Times New Roman"/>
          <w:sz w:val="28"/>
          <w:szCs w:val="24"/>
        </w:rPr>
        <w:t xml:space="preserve"> (секунда в септиму: м</w:t>
      </w:r>
      <w:r w:rsidRPr="00F55CE9">
        <w:rPr>
          <w:rFonts w:ascii="Times New Roman" w:hAnsi="Times New Roman" w:cs="Times New Roman"/>
          <w:sz w:val="28"/>
          <w:szCs w:val="24"/>
          <w:vertAlign w:val="subscript"/>
        </w:rPr>
        <w:t>2</w:t>
      </w:r>
      <w:r w:rsidRPr="00F47ED3">
        <w:rPr>
          <w:rFonts w:ascii="Times New Roman" w:hAnsi="Times New Roman" w:cs="Times New Roman"/>
          <w:sz w:val="28"/>
          <w:szCs w:val="24"/>
        </w:rPr>
        <w:t>↔</w:t>
      </w:r>
      <w:r>
        <w:rPr>
          <w:rFonts w:ascii="Times New Roman" w:hAnsi="Times New Roman" w:cs="Times New Roman"/>
          <w:sz w:val="28"/>
          <w:szCs w:val="24"/>
        </w:rPr>
        <w:t>б</w:t>
      </w:r>
      <w:r w:rsidRPr="00F55CE9">
        <w:rPr>
          <w:rFonts w:ascii="Times New Roman" w:hAnsi="Times New Roman" w:cs="Times New Roman"/>
          <w:sz w:val="28"/>
          <w:szCs w:val="24"/>
          <w:vertAlign w:val="subscript"/>
        </w:rPr>
        <w:t>7</w:t>
      </w:r>
      <w:r>
        <w:rPr>
          <w:rFonts w:ascii="Times New Roman" w:hAnsi="Times New Roman" w:cs="Times New Roman"/>
          <w:sz w:val="28"/>
          <w:szCs w:val="24"/>
        </w:rPr>
        <w:t>; б</w:t>
      </w:r>
      <w:r w:rsidRPr="00F55CE9">
        <w:rPr>
          <w:rFonts w:ascii="Times New Roman" w:hAnsi="Times New Roman" w:cs="Times New Roman"/>
          <w:sz w:val="28"/>
          <w:szCs w:val="24"/>
          <w:vertAlign w:val="subscript"/>
        </w:rPr>
        <w:t>2</w:t>
      </w:r>
      <w:r w:rsidRPr="00F47ED3">
        <w:rPr>
          <w:rFonts w:ascii="Times New Roman" w:hAnsi="Times New Roman" w:cs="Times New Roman"/>
          <w:sz w:val="28"/>
          <w:szCs w:val="24"/>
        </w:rPr>
        <w:t>↔</w:t>
      </w:r>
      <w:r>
        <w:rPr>
          <w:rFonts w:ascii="Times New Roman" w:hAnsi="Times New Roman" w:cs="Times New Roman"/>
          <w:sz w:val="28"/>
          <w:szCs w:val="24"/>
        </w:rPr>
        <w:t>м</w:t>
      </w:r>
      <w:r w:rsidRPr="00F55CE9">
        <w:rPr>
          <w:rFonts w:ascii="Times New Roman" w:hAnsi="Times New Roman" w:cs="Times New Roman"/>
          <w:sz w:val="28"/>
          <w:szCs w:val="24"/>
          <w:vertAlign w:val="subscript"/>
        </w:rPr>
        <w:t>7</w:t>
      </w:r>
      <w:r>
        <w:rPr>
          <w:rFonts w:ascii="Times New Roman" w:hAnsi="Times New Roman" w:cs="Times New Roman"/>
          <w:sz w:val="28"/>
          <w:szCs w:val="24"/>
        </w:rPr>
        <w:t>)</w:t>
      </w:r>
    </w:p>
    <w:p w:rsidR="00AA73EA" w:rsidRPr="00F47ED3" w:rsidRDefault="00AA73EA" w:rsidP="00AA73EA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4"/>
        </w:rPr>
      </w:pPr>
      <w:r w:rsidRPr="00F47ED3">
        <w:rPr>
          <w:rFonts w:ascii="Times New Roman" w:hAnsi="Times New Roman" w:cs="Times New Roman"/>
          <w:sz w:val="28"/>
          <w:szCs w:val="24"/>
        </w:rPr>
        <w:t>3↔6</w:t>
      </w:r>
      <w:r>
        <w:rPr>
          <w:rFonts w:ascii="Times New Roman" w:hAnsi="Times New Roman" w:cs="Times New Roman"/>
          <w:sz w:val="28"/>
          <w:szCs w:val="24"/>
        </w:rPr>
        <w:t xml:space="preserve"> (терция в сексту</w:t>
      </w:r>
      <w:r w:rsidRPr="00F55CE9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м</w:t>
      </w:r>
      <w:r w:rsidRPr="00F55CE9">
        <w:rPr>
          <w:rFonts w:ascii="Times New Roman" w:hAnsi="Times New Roman" w:cs="Times New Roman"/>
          <w:sz w:val="28"/>
          <w:szCs w:val="24"/>
          <w:vertAlign w:val="subscript"/>
        </w:rPr>
        <w:t>3</w:t>
      </w:r>
      <w:r w:rsidRPr="00F47ED3">
        <w:rPr>
          <w:rFonts w:ascii="Times New Roman" w:hAnsi="Times New Roman" w:cs="Times New Roman"/>
          <w:sz w:val="28"/>
          <w:szCs w:val="24"/>
        </w:rPr>
        <w:t>↔</w:t>
      </w:r>
      <w:r>
        <w:rPr>
          <w:rFonts w:ascii="Times New Roman" w:hAnsi="Times New Roman" w:cs="Times New Roman"/>
          <w:sz w:val="28"/>
          <w:szCs w:val="24"/>
        </w:rPr>
        <w:t>б</w:t>
      </w:r>
      <w:r w:rsidRPr="00F55CE9">
        <w:rPr>
          <w:rFonts w:ascii="Times New Roman" w:hAnsi="Times New Roman" w:cs="Times New Roman"/>
          <w:sz w:val="28"/>
          <w:szCs w:val="24"/>
          <w:vertAlign w:val="subscript"/>
        </w:rPr>
        <w:t>6</w:t>
      </w:r>
      <w:r>
        <w:rPr>
          <w:rFonts w:ascii="Times New Roman" w:hAnsi="Times New Roman" w:cs="Times New Roman"/>
          <w:sz w:val="28"/>
          <w:szCs w:val="24"/>
        </w:rPr>
        <w:t>; б</w:t>
      </w:r>
      <w:r w:rsidRPr="00F55CE9">
        <w:rPr>
          <w:rFonts w:ascii="Times New Roman" w:hAnsi="Times New Roman" w:cs="Times New Roman"/>
          <w:sz w:val="28"/>
          <w:szCs w:val="24"/>
          <w:vertAlign w:val="subscript"/>
        </w:rPr>
        <w:t>3</w:t>
      </w:r>
      <w:r w:rsidRPr="00F47ED3">
        <w:rPr>
          <w:rFonts w:ascii="Times New Roman" w:hAnsi="Times New Roman" w:cs="Times New Roman"/>
          <w:sz w:val="28"/>
          <w:szCs w:val="24"/>
        </w:rPr>
        <w:t>↔</w:t>
      </w:r>
      <w:r>
        <w:rPr>
          <w:rFonts w:ascii="Times New Roman" w:hAnsi="Times New Roman" w:cs="Times New Roman"/>
          <w:sz w:val="28"/>
          <w:szCs w:val="24"/>
        </w:rPr>
        <w:t>м</w:t>
      </w:r>
      <w:r w:rsidRPr="00F55CE9">
        <w:rPr>
          <w:rFonts w:ascii="Times New Roman" w:hAnsi="Times New Roman" w:cs="Times New Roman"/>
          <w:sz w:val="28"/>
          <w:szCs w:val="24"/>
          <w:vertAlign w:val="subscript"/>
        </w:rPr>
        <w:t>6</w:t>
      </w:r>
      <w:r>
        <w:rPr>
          <w:rFonts w:ascii="Times New Roman" w:hAnsi="Times New Roman" w:cs="Times New Roman"/>
          <w:sz w:val="28"/>
          <w:szCs w:val="24"/>
        </w:rPr>
        <w:t>)</w:t>
      </w:r>
    </w:p>
    <w:p w:rsidR="00AA73EA" w:rsidRPr="00F47ED3" w:rsidRDefault="00AA73EA" w:rsidP="00AA73EA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4"/>
        </w:rPr>
      </w:pPr>
      <w:r w:rsidRPr="00F47ED3">
        <w:rPr>
          <w:rFonts w:ascii="Times New Roman" w:hAnsi="Times New Roman" w:cs="Times New Roman"/>
          <w:sz w:val="28"/>
          <w:szCs w:val="24"/>
        </w:rPr>
        <w:t>4↔5</w:t>
      </w:r>
      <w:r>
        <w:rPr>
          <w:rFonts w:ascii="Times New Roman" w:hAnsi="Times New Roman" w:cs="Times New Roman"/>
          <w:sz w:val="28"/>
          <w:szCs w:val="24"/>
        </w:rPr>
        <w:t xml:space="preserve"> (кварта в квинту: ч</w:t>
      </w:r>
      <w:r w:rsidRPr="00F55CE9">
        <w:rPr>
          <w:rFonts w:ascii="Times New Roman" w:hAnsi="Times New Roman" w:cs="Times New Roman"/>
          <w:sz w:val="28"/>
          <w:szCs w:val="24"/>
          <w:vertAlign w:val="subscript"/>
        </w:rPr>
        <w:t>4</w:t>
      </w:r>
      <w:r w:rsidRPr="00F47ED3">
        <w:rPr>
          <w:rFonts w:ascii="Times New Roman" w:hAnsi="Times New Roman" w:cs="Times New Roman"/>
          <w:sz w:val="28"/>
          <w:szCs w:val="24"/>
        </w:rPr>
        <w:t>↔</w:t>
      </w:r>
      <w:r>
        <w:rPr>
          <w:rFonts w:ascii="Times New Roman" w:hAnsi="Times New Roman" w:cs="Times New Roman"/>
          <w:sz w:val="28"/>
          <w:szCs w:val="24"/>
        </w:rPr>
        <w:t>ч</w:t>
      </w:r>
      <w:r w:rsidRPr="00F55CE9">
        <w:rPr>
          <w:rFonts w:ascii="Times New Roman" w:hAnsi="Times New Roman" w:cs="Times New Roman"/>
          <w:sz w:val="28"/>
          <w:szCs w:val="24"/>
          <w:vertAlign w:val="subscript"/>
        </w:rPr>
        <w:t>5</w:t>
      </w:r>
      <w:r>
        <w:rPr>
          <w:rFonts w:ascii="Times New Roman" w:hAnsi="Times New Roman" w:cs="Times New Roman"/>
          <w:sz w:val="28"/>
          <w:szCs w:val="24"/>
        </w:rPr>
        <w:t>)</w:t>
      </w:r>
    </w:p>
    <w:p w:rsidR="00AA73EA" w:rsidRPr="00F47ED3" w:rsidRDefault="00AA73EA" w:rsidP="00AA73EA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4"/>
        </w:rPr>
      </w:pPr>
      <w:r w:rsidRPr="00F47ED3">
        <w:rPr>
          <w:rFonts w:ascii="Times New Roman" w:hAnsi="Times New Roman" w:cs="Times New Roman"/>
          <w:sz w:val="28"/>
          <w:szCs w:val="24"/>
        </w:rPr>
        <w:t>5↔4</w:t>
      </w:r>
      <w:r>
        <w:rPr>
          <w:rFonts w:ascii="Times New Roman" w:hAnsi="Times New Roman" w:cs="Times New Roman"/>
          <w:sz w:val="28"/>
          <w:szCs w:val="24"/>
        </w:rPr>
        <w:t xml:space="preserve"> (квинта в кварту: ч</w:t>
      </w:r>
      <w:r w:rsidRPr="00F55CE9">
        <w:rPr>
          <w:rFonts w:ascii="Times New Roman" w:hAnsi="Times New Roman" w:cs="Times New Roman"/>
          <w:sz w:val="28"/>
          <w:szCs w:val="24"/>
          <w:vertAlign w:val="subscript"/>
        </w:rPr>
        <w:t>5</w:t>
      </w:r>
      <w:r w:rsidRPr="00F47ED3">
        <w:rPr>
          <w:rFonts w:ascii="Times New Roman" w:hAnsi="Times New Roman" w:cs="Times New Roman"/>
          <w:sz w:val="28"/>
          <w:szCs w:val="24"/>
        </w:rPr>
        <w:t>↔</w:t>
      </w:r>
      <w:r>
        <w:rPr>
          <w:rFonts w:ascii="Times New Roman" w:hAnsi="Times New Roman" w:cs="Times New Roman"/>
          <w:sz w:val="28"/>
          <w:szCs w:val="24"/>
        </w:rPr>
        <w:t>ч</w:t>
      </w:r>
      <w:r w:rsidRPr="00F55CE9">
        <w:rPr>
          <w:rFonts w:ascii="Times New Roman" w:hAnsi="Times New Roman" w:cs="Times New Roman"/>
          <w:sz w:val="28"/>
          <w:szCs w:val="24"/>
          <w:vertAlign w:val="subscript"/>
        </w:rPr>
        <w:t>4</w:t>
      </w:r>
      <w:r>
        <w:rPr>
          <w:rFonts w:ascii="Times New Roman" w:hAnsi="Times New Roman" w:cs="Times New Roman"/>
          <w:sz w:val="28"/>
          <w:szCs w:val="24"/>
        </w:rPr>
        <w:t>)</w:t>
      </w:r>
    </w:p>
    <w:p w:rsidR="00AA73EA" w:rsidRPr="00F47ED3" w:rsidRDefault="00AA73EA" w:rsidP="00AA73EA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6</w:t>
      </w:r>
      <w:r w:rsidRPr="00F47ED3">
        <w:rPr>
          <w:rFonts w:ascii="Times New Roman" w:hAnsi="Times New Roman" w:cs="Times New Roman"/>
          <w:sz w:val="28"/>
          <w:szCs w:val="24"/>
        </w:rPr>
        <w:t>↔3</w:t>
      </w:r>
      <w:r>
        <w:rPr>
          <w:rFonts w:ascii="Times New Roman" w:hAnsi="Times New Roman" w:cs="Times New Roman"/>
          <w:sz w:val="28"/>
          <w:szCs w:val="24"/>
        </w:rPr>
        <w:t xml:space="preserve"> (секста в терцию: м</w:t>
      </w:r>
      <w:r w:rsidRPr="00F55CE9">
        <w:rPr>
          <w:rFonts w:ascii="Times New Roman" w:hAnsi="Times New Roman" w:cs="Times New Roman"/>
          <w:sz w:val="28"/>
          <w:szCs w:val="24"/>
          <w:vertAlign w:val="subscript"/>
        </w:rPr>
        <w:t>6</w:t>
      </w:r>
      <w:r w:rsidRPr="00F47ED3">
        <w:rPr>
          <w:rFonts w:ascii="Times New Roman" w:hAnsi="Times New Roman" w:cs="Times New Roman"/>
          <w:sz w:val="28"/>
          <w:szCs w:val="24"/>
        </w:rPr>
        <w:t>↔</w:t>
      </w:r>
      <w:r>
        <w:rPr>
          <w:rFonts w:ascii="Times New Roman" w:hAnsi="Times New Roman" w:cs="Times New Roman"/>
          <w:sz w:val="28"/>
          <w:szCs w:val="24"/>
        </w:rPr>
        <w:t>б</w:t>
      </w:r>
      <w:r w:rsidRPr="00F55CE9">
        <w:rPr>
          <w:rFonts w:ascii="Times New Roman" w:hAnsi="Times New Roman" w:cs="Times New Roman"/>
          <w:sz w:val="28"/>
          <w:szCs w:val="24"/>
          <w:vertAlign w:val="subscript"/>
        </w:rPr>
        <w:t>3</w:t>
      </w:r>
      <w:r>
        <w:rPr>
          <w:rFonts w:ascii="Times New Roman" w:hAnsi="Times New Roman" w:cs="Times New Roman"/>
          <w:sz w:val="28"/>
          <w:szCs w:val="24"/>
        </w:rPr>
        <w:t>; б</w:t>
      </w:r>
      <w:r w:rsidRPr="00F55CE9">
        <w:rPr>
          <w:rFonts w:ascii="Times New Roman" w:hAnsi="Times New Roman" w:cs="Times New Roman"/>
          <w:sz w:val="28"/>
          <w:szCs w:val="24"/>
          <w:vertAlign w:val="subscript"/>
        </w:rPr>
        <w:t>6</w:t>
      </w:r>
      <w:r w:rsidRPr="00F47ED3">
        <w:rPr>
          <w:rFonts w:ascii="Times New Roman" w:hAnsi="Times New Roman" w:cs="Times New Roman"/>
          <w:sz w:val="28"/>
          <w:szCs w:val="24"/>
        </w:rPr>
        <w:t>↔</w:t>
      </w:r>
      <w:r>
        <w:rPr>
          <w:rFonts w:ascii="Times New Roman" w:hAnsi="Times New Roman" w:cs="Times New Roman"/>
          <w:sz w:val="28"/>
          <w:szCs w:val="24"/>
        </w:rPr>
        <w:t>м</w:t>
      </w:r>
      <w:r w:rsidRPr="00F55CE9">
        <w:rPr>
          <w:rFonts w:ascii="Times New Roman" w:hAnsi="Times New Roman" w:cs="Times New Roman"/>
          <w:sz w:val="28"/>
          <w:szCs w:val="24"/>
          <w:vertAlign w:val="subscript"/>
        </w:rPr>
        <w:t>3</w:t>
      </w:r>
      <w:r>
        <w:rPr>
          <w:rFonts w:ascii="Times New Roman" w:hAnsi="Times New Roman" w:cs="Times New Roman"/>
          <w:sz w:val="28"/>
          <w:szCs w:val="24"/>
        </w:rPr>
        <w:t>)</w:t>
      </w:r>
    </w:p>
    <w:p w:rsidR="00AA73EA" w:rsidRPr="00F47ED3" w:rsidRDefault="00AA73EA" w:rsidP="00AA73EA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7</w:t>
      </w:r>
      <w:r w:rsidRPr="00F47ED3">
        <w:rPr>
          <w:rFonts w:ascii="Times New Roman" w:hAnsi="Times New Roman" w:cs="Times New Roman"/>
          <w:sz w:val="28"/>
          <w:szCs w:val="24"/>
        </w:rPr>
        <w:t>↔2</w:t>
      </w:r>
      <w:r>
        <w:rPr>
          <w:rFonts w:ascii="Times New Roman" w:hAnsi="Times New Roman" w:cs="Times New Roman"/>
          <w:sz w:val="28"/>
          <w:szCs w:val="24"/>
        </w:rPr>
        <w:t xml:space="preserve"> (септима в секунду: м</w:t>
      </w:r>
      <w:r w:rsidRPr="00F55CE9">
        <w:rPr>
          <w:rFonts w:ascii="Times New Roman" w:hAnsi="Times New Roman" w:cs="Times New Roman"/>
          <w:sz w:val="28"/>
          <w:szCs w:val="24"/>
          <w:vertAlign w:val="subscript"/>
        </w:rPr>
        <w:t>7</w:t>
      </w:r>
      <w:r w:rsidRPr="00F47ED3">
        <w:rPr>
          <w:rFonts w:ascii="Times New Roman" w:hAnsi="Times New Roman" w:cs="Times New Roman"/>
          <w:sz w:val="28"/>
          <w:szCs w:val="24"/>
        </w:rPr>
        <w:t>↔</w:t>
      </w:r>
      <w:r>
        <w:rPr>
          <w:rFonts w:ascii="Times New Roman" w:hAnsi="Times New Roman" w:cs="Times New Roman"/>
          <w:sz w:val="28"/>
          <w:szCs w:val="24"/>
        </w:rPr>
        <w:t>б</w:t>
      </w:r>
      <w:r w:rsidRPr="00F55CE9">
        <w:rPr>
          <w:rFonts w:ascii="Times New Roman" w:hAnsi="Times New Roman" w:cs="Times New Roman"/>
          <w:sz w:val="28"/>
          <w:szCs w:val="24"/>
          <w:vertAlign w:val="subscript"/>
        </w:rPr>
        <w:t>2</w:t>
      </w:r>
      <w:r>
        <w:rPr>
          <w:rFonts w:ascii="Times New Roman" w:hAnsi="Times New Roman" w:cs="Times New Roman"/>
          <w:sz w:val="28"/>
          <w:szCs w:val="24"/>
        </w:rPr>
        <w:t>; б</w:t>
      </w:r>
      <w:r w:rsidRPr="00F55CE9">
        <w:rPr>
          <w:rFonts w:ascii="Times New Roman" w:hAnsi="Times New Roman" w:cs="Times New Roman"/>
          <w:sz w:val="28"/>
          <w:szCs w:val="24"/>
          <w:vertAlign w:val="subscript"/>
        </w:rPr>
        <w:t>7</w:t>
      </w:r>
      <w:r w:rsidRPr="00F47ED3">
        <w:rPr>
          <w:rFonts w:ascii="Times New Roman" w:hAnsi="Times New Roman" w:cs="Times New Roman"/>
          <w:sz w:val="28"/>
          <w:szCs w:val="24"/>
        </w:rPr>
        <w:t>↔</w:t>
      </w:r>
      <w:r>
        <w:rPr>
          <w:rFonts w:ascii="Times New Roman" w:hAnsi="Times New Roman" w:cs="Times New Roman"/>
          <w:sz w:val="28"/>
          <w:szCs w:val="24"/>
        </w:rPr>
        <w:t>м</w:t>
      </w:r>
      <w:r w:rsidRPr="00F55CE9">
        <w:rPr>
          <w:rFonts w:ascii="Times New Roman" w:hAnsi="Times New Roman" w:cs="Times New Roman"/>
          <w:sz w:val="28"/>
          <w:szCs w:val="24"/>
          <w:vertAlign w:val="subscript"/>
        </w:rPr>
        <w:t>2</w:t>
      </w:r>
      <w:r>
        <w:rPr>
          <w:rFonts w:ascii="Times New Roman" w:hAnsi="Times New Roman" w:cs="Times New Roman"/>
          <w:sz w:val="28"/>
          <w:szCs w:val="24"/>
        </w:rPr>
        <w:t>)</w:t>
      </w:r>
    </w:p>
    <w:p w:rsidR="00AA73EA" w:rsidRDefault="00AA73EA" w:rsidP="00AA73EA">
      <w:pPr>
        <w:pStyle w:val="aa"/>
        <w:spacing w:before="240" w:after="0" w:line="240" w:lineRule="auto"/>
        <w:ind w:left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>8</w:t>
      </w:r>
      <w:r w:rsidRPr="00F47ED3">
        <w:rPr>
          <w:rFonts w:ascii="Times New Roman" w:hAnsi="Times New Roman" w:cs="Times New Roman"/>
          <w:sz w:val="28"/>
          <w:szCs w:val="24"/>
        </w:rPr>
        <w:t>↔1</w:t>
      </w:r>
      <w:r>
        <w:rPr>
          <w:rFonts w:ascii="Times New Roman" w:hAnsi="Times New Roman" w:cs="Times New Roman"/>
          <w:sz w:val="28"/>
          <w:szCs w:val="24"/>
        </w:rPr>
        <w:t xml:space="preserve"> (октава в приму: ч</w:t>
      </w:r>
      <w:r w:rsidRPr="00F55CE9">
        <w:rPr>
          <w:rFonts w:ascii="Times New Roman" w:hAnsi="Times New Roman" w:cs="Times New Roman"/>
          <w:sz w:val="28"/>
          <w:szCs w:val="24"/>
          <w:vertAlign w:val="subscript"/>
        </w:rPr>
        <w:t>8</w:t>
      </w:r>
      <w:r w:rsidRPr="00F47ED3">
        <w:rPr>
          <w:rFonts w:ascii="Times New Roman" w:hAnsi="Times New Roman" w:cs="Times New Roman"/>
          <w:sz w:val="28"/>
          <w:szCs w:val="24"/>
        </w:rPr>
        <w:t>↔</w:t>
      </w:r>
      <w:r>
        <w:rPr>
          <w:rFonts w:ascii="Times New Roman" w:hAnsi="Times New Roman" w:cs="Times New Roman"/>
          <w:sz w:val="28"/>
          <w:szCs w:val="24"/>
        </w:rPr>
        <w:t>ч</w:t>
      </w:r>
      <w:r w:rsidRPr="00F55CE9">
        <w:rPr>
          <w:rFonts w:ascii="Times New Roman" w:hAnsi="Times New Roman" w:cs="Times New Roman"/>
          <w:sz w:val="28"/>
          <w:szCs w:val="24"/>
          <w:vertAlign w:val="subscript"/>
        </w:rPr>
        <w:t>1</w:t>
      </w:r>
      <w:r>
        <w:rPr>
          <w:rFonts w:ascii="Times New Roman" w:hAnsi="Times New Roman" w:cs="Times New Roman"/>
          <w:sz w:val="28"/>
          <w:szCs w:val="24"/>
        </w:rPr>
        <w:t>)</w:t>
      </w:r>
    </w:p>
    <w:p w:rsidR="00AA73EA" w:rsidRDefault="00AA73EA" w:rsidP="00AA73EA">
      <w:pPr>
        <w:pStyle w:val="aa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 w:rsidRPr="00AA73EA">
        <w:rPr>
          <w:rFonts w:ascii="Times New Roman" w:hAnsi="Times New Roman" w:cs="Times New Roman"/>
          <w:b/>
          <w:sz w:val="28"/>
          <w:szCs w:val="24"/>
        </w:rPr>
        <w:t>Ключевые знаки</w:t>
      </w:r>
      <w:r w:rsidRPr="00AA73EA">
        <w:rPr>
          <w:rFonts w:ascii="Times New Roman" w:hAnsi="Times New Roman" w:cs="Times New Roman"/>
          <w:sz w:val="28"/>
          <w:szCs w:val="24"/>
        </w:rPr>
        <w:t xml:space="preserve"> ставятся в начале каждой нотной строки после скрипичного ключа и действуют (сохраняются) на протяжении всей мелодии.</w:t>
      </w:r>
    </w:p>
    <w:p w:rsidR="00AA73EA" w:rsidRDefault="00AA73EA" w:rsidP="00AA73EA">
      <w:pPr>
        <w:pStyle w:val="aa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 w:rsidRPr="00AA73EA">
        <w:rPr>
          <w:rFonts w:ascii="Times New Roman" w:hAnsi="Times New Roman" w:cs="Times New Roman"/>
          <w:b/>
          <w:sz w:val="28"/>
          <w:szCs w:val="24"/>
        </w:rPr>
        <w:t>Случайные знаки</w:t>
      </w:r>
      <w:r w:rsidRPr="00AA73EA">
        <w:rPr>
          <w:rFonts w:ascii="Times New Roman" w:hAnsi="Times New Roman" w:cs="Times New Roman"/>
          <w:sz w:val="28"/>
          <w:szCs w:val="24"/>
        </w:rPr>
        <w:t>, стоящие перед нотой, сохраняются только в данном такте.</w:t>
      </w:r>
    </w:p>
    <w:p w:rsidR="00AA73EA" w:rsidRPr="00AA73EA" w:rsidRDefault="00AA73EA" w:rsidP="00AA73EA">
      <w:pPr>
        <w:pStyle w:val="aa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 w:rsidRPr="00AA73EA">
        <w:rPr>
          <w:rFonts w:ascii="Times New Roman" w:hAnsi="Times New Roman" w:cs="Times New Roman"/>
          <w:b/>
          <w:sz w:val="28"/>
          <w:szCs w:val="24"/>
        </w:rPr>
        <w:t>Главные ступени лада</w:t>
      </w:r>
      <w:r w:rsidRPr="00AA73EA">
        <w:rPr>
          <w:rFonts w:ascii="Times New Roman" w:hAnsi="Times New Roman" w:cs="Times New Roman"/>
          <w:sz w:val="28"/>
          <w:szCs w:val="24"/>
        </w:rPr>
        <w:t xml:space="preserve"> – это </w:t>
      </w:r>
      <w:r w:rsidRPr="00AA73EA">
        <w:rPr>
          <w:rFonts w:ascii="Times New Roman" w:hAnsi="Times New Roman" w:cs="Times New Roman"/>
          <w:sz w:val="28"/>
          <w:szCs w:val="24"/>
          <w:lang w:val="en-US"/>
        </w:rPr>
        <w:t>I</w:t>
      </w:r>
      <w:r w:rsidRPr="00AA73EA">
        <w:rPr>
          <w:rFonts w:ascii="Times New Roman" w:hAnsi="Times New Roman" w:cs="Times New Roman"/>
          <w:sz w:val="28"/>
          <w:szCs w:val="24"/>
        </w:rPr>
        <w:t xml:space="preserve">, </w:t>
      </w:r>
      <w:r w:rsidRPr="00AA73EA">
        <w:rPr>
          <w:rFonts w:ascii="Times New Roman" w:hAnsi="Times New Roman" w:cs="Times New Roman"/>
          <w:sz w:val="28"/>
          <w:szCs w:val="24"/>
          <w:lang w:val="en-US"/>
        </w:rPr>
        <w:t>IV</w:t>
      </w:r>
      <w:r w:rsidRPr="00AA73EA">
        <w:rPr>
          <w:rFonts w:ascii="Times New Roman" w:hAnsi="Times New Roman" w:cs="Times New Roman"/>
          <w:sz w:val="28"/>
          <w:szCs w:val="24"/>
        </w:rPr>
        <w:t xml:space="preserve">, </w:t>
      </w:r>
      <w:r w:rsidRPr="00AA73EA">
        <w:rPr>
          <w:rFonts w:ascii="Times New Roman" w:hAnsi="Times New Roman" w:cs="Times New Roman"/>
          <w:sz w:val="28"/>
          <w:szCs w:val="24"/>
          <w:lang w:val="en-US"/>
        </w:rPr>
        <w:t>V</w:t>
      </w:r>
      <w:r w:rsidRPr="00AA73EA">
        <w:rPr>
          <w:rFonts w:ascii="Times New Roman" w:hAnsi="Times New Roman" w:cs="Times New Roman"/>
          <w:sz w:val="28"/>
          <w:szCs w:val="24"/>
        </w:rPr>
        <w:t>.</w:t>
      </w:r>
    </w:p>
    <w:p w:rsidR="00AA73EA" w:rsidRPr="00F47ED3" w:rsidRDefault="00AA73EA" w:rsidP="00AA73EA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</w:t>
      </w:r>
      <w:r w:rsidRPr="00F47ED3">
        <w:rPr>
          <w:rFonts w:ascii="Times New Roman" w:hAnsi="Times New Roman" w:cs="Times New Roman"/>
          <w:sz w:val="28"/>
          <w:szCs w:val="24"/>
        </w:rPr>
        <w:t xml:space="preserve">Первая называется </w:t>
      </w:r>
      <w:r w:rsidRPr="007D663F">
        <w:rPr>
          <w:rFonts w:ascii="Times New Roman" w:hAnsi="Times New Roman" w:cs="Times New Roman"/>
          <w:b/>
          <w:sz w:val="28"/>
          <w:szCs w:val="24"/>
        </w:rPr>
        <w:t>тоникой</w:t>
      </w:r>
      <w:r w:rsidRPr="00F47ED3">
        <w:rPr>
          <w:rFonts w:ascii="Times New Roman" w:hAnsi="Times New Roman" w:cs="Times New Roman"/>
          <w:sz w:val="28"/>
          <w:szCs w:val="24"/>
        </w:rPr>
        <w:t xml:space="preserve">, звучит устойчиво. </w:t>
      </w:r>
      <w:r w:rsidRPr="00F47ED3">
        <w:rPr>
          <w:rFonts w:ascii="Times New Roman" w:hAnsi="Times New Roman" w:cs="Times New Roman"/>
          <w:sz w:val="28"/>
          <w:szCs w:val="24"/>
          <w:lang w:val="en-US"/>
        </w:rPr>
        <w:t>IV</w:t>
      </w:r>
      <w:r w:rsidRPr="00F47ED3">
        <w:rPr>
          <w:rFonts w:ascii="Times New Roman" w:hAnsi="Times New Roman" w:cs="Times New Roman"/>
          <w:sz w:val="28"/>
          <w:szCs w:val="24"/>
        </w:rPr>
        <w:t xml:space="preserve"> называется </w:t>
      </w:r>
      <w:r w:rsidRPr="007D663F">
        <w:rPr>
          <w:rFonts w:ascii="Times New Roman" w:hAnsi="Times New Roman" w:cs="Times New Roman"/>
          <w:b/>
          <w:sz w:val="28"/>
          <w:szCs w:val="24"/>
        </w:rPr>
        <w:t>субдоминантой</w:t>
      </w:r>
      <w:r w:rsidRPr="00F47ED3">
        <w:rPr>
          <w:rFonts w:ascii="Times New Roman" w:hAnsi="Times New Roman" w:cs="Times New Roman"/>
          <w:sz w:val="28"/>
          <w:szCs w:val="24"/>
        </w:rPr>
        <w:t xml:space="preserve"> (</w:t>
      </w:r>
      <w:r w:rsidRPr="00F47ED3">
        <w:rPr>
          <w:rFonts w:ascii="Times New Roman" w:hAnsi="Times New Roman" w:cs="Times New Roman"/>
          <w:sz w:val="28"/>
          <w:szCs w:val="24"/>
          <w:lang w:val="en-US"/>
        </w:rPr>
        <w:t>S</w:t>
      </w:r>
      <w:r w:rsidRPr="00F47ED3">
        <w:rPr>
          <w:rFonts w:ascii="Times New Roman" w:hAnsi="Times New Roman" w:cs="Times New Roman"/>
          <w:sz w:val="28"/>
          <w:szCs w:val="24"/>
        </w:rPr>
        <w:t xml:space="preserve">), звучит мягко. </w:t>
      </w:r>
      <w:r w:rsidRPr="00F47ED3">
        <w:rPr>
          <w:rFonts w:ascii="Times New Roman" w:hAnsi="Times New Roman" w:cs="Times New Roman"/>
          <w:sz w:val="28"/>
          <w:szCs w:val="24"/>
          <w:lang w:val="en-US"/>
        </w:rPr>
        <w:t>V</w:t>
      </w:r>
      <w:r w:rsidRPr="00F47ED3">
        <w:rPr>
          <w:rFonts w:ascii="Times New Roman" w:hAnsi="Times New Roman" w:cs="Times New Roman"/>
          <w:sz w:val="28"/>
          <w:szCs w:val="24"/>
        </w:rPr>
        <w:t xml:space="preserve"> называется </w:t>
      </w:r>
      <w:r w:rsidRPr="007D663F">
        <w:rPr>
          <w:rFonts w:ascii="Times New Roman" w:hAnsi="Times New Roman" w:cs="Times New Roman"/>
          <w:b/>
          <w:sz w:val="28"/>
          <w:szCs w:val="24"/>
        </w:rPr>
        <w:t>доминантой</w:t>
      </w:r>
      <w:r w:rsidRPr="00F47ED3">
        <w:rPr>
          <w:rFonts w:ascii="Times New Roman" w:hAnsi="Times New Roman" w:cs="Times New Roman"/>
          <w:sz w:val="28"/>
          <w:szCs w:val="24"/>
        </w:rPr>
        <w:t xml:space="preserve"> (</w:t>
      </w:r>
      <w:r w:rsidRPr="00F47ED3">
        <w:rPr>
          <w:rFonts w:ascii="Times New Roman" w:hAnsi="Times New Roman" w:cs="Times New Roman"/>
          <w:sz w:val="28"/>
          <w:szCs w:val="24"/>
          <w:lang w:val="en-US"/>
        </w:rPr>
        <w:t>D</w:t>
      </w:r>
      <w:r w:rsidRPr="00F47ED3">
        <w:rPr>
          <w:rFonts w:ascii="Times New Roman" w:hAnsi="Times New Roman" w:cs="Times New Roman"/>
          <w:sz w:val="28"/>
          <w:szCs w:val="24"/>
        </w:rPr>
        <w:t>), звучит ярко.</w:t>
      </w:r>
    </w:p>
    <w:p w:rsidR="00AA73EA" w:rsidRDefault="00AA73EA" w:rsidP="00AA73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73EA" w:rsidRDefault="00AA73EA" w:rsidP="00AA73EA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E40363" w:rsidRDefault="00E40363" w:rsidP="00E40363">
      <w:pPr>
        <w:pStyle w:val="aa"/>
        <w:spacing w:after="0" w:line="240" w:lineRule="auto"/>
        <w:ind w:left="0" w:hanging="284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E40363" w:rsidSect="009D64F9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78C6" w:rsidRDefault="004F78C6" w:rsidP="005E46AC">
      <w:pPr>
        <w:spacing w:after="0" w:line="240" w:lineRule="auto"/>
      </w:pPr>
      <w:r>
        <w:separator/>
      </w:r>
    </w:p>
  </w:endnote>
  <w:endnote w:type="continuationSeparator" w:id="1">
    <w:p w:rsidR="004F78C6" w:rsidRDefault="004F78C6" w:rsidP="005E4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78C6" w:rsidRDefault="004F78C6" w:rsidP="005E46AC">
      <w:pPr>
        <w:spacing w:after="0" w:line="240" w:lineRule="auto"/>
      </w:pPr>
      <w:r>
        <w:separator/>
      </w:r>
    </w:p>
  </w:footnote>
  <w:footnote w:type="continuationSeparator" w:id="1">
    <w:p w:rsidR="004F78C6" w:rsidRDefault="004F78C6" w:rsidP="005E46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7D3154"/>
    <w:multiLevelType w:val="hybridMultilevel"/>
    <w:tmpl w:val="AF94502C"/>
    <w:lvl w:ilvl="0" w:tplc="CE703D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24948F9"/>
    <w:multiLevelType w:val="hybridMultilevel"/>
    <w:tmpl w:val="B3624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A16D1F"/>
    <w:multiLevelType w:val="hybridMultilevel"/>
    <w:tmpl w:val="CF4AD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BA44A5"/>
    <w:multiLevelType w:val="hybridMultilevel"/>
    <w:tmpl w:val="83E20F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A87D6B"/>
    <w:multiLevelType w:val="hybridMultilevel"/>
    <w:tmpl w:val="AAECC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2A54"/>
    <w:rsid w:val="000365D0"/>
    <w:rsid w:val="00067045"/>
    <w:rsid w:val="00086F12"/>
    <w:rsid w:val="000D7E2F"/>
    <w:rsid w:val="001055A0"/>
    <w:rsid w:val="00111651"/>
    <w:rsid w:val="00112E74"/>
    <w:rsid w:val="001679A5"/>
    <w:rsid w:val="001D73D5"/>
    <w:rsid w:val="001E2A54"/>
    <w:rsid w:val="0027050E"/>
    <w:rsid w:val="0027093E"/>
    <w:rsid w:val="00313A7D"/>
    <w:rsid w:val="003622C6"/>
    <w:rsid w:val="00384309"/>
    <w:rsid w:val="0038646D"/>
    <w:rsid w:val="003C2CE3"/>
    <w:rsid w:val="004232FE"/>
    <w:rsid w:val="00431ACB"/>
    <w:rsid w:val="00437020"/>
    <w:rsid w:val="004D734F"/>
    <w:rsid w:val="004E6E7B"/>
    <w:rsid w:val="004F50C1"/>
    <w:rsid w:val="004F78C6"/>
    <w:rsid w:val="0057575B"/>
    <w:rsid w:val="005B70BC"/>
    <w:rsid w:val="005E46AC"/>
    <w:rsid w:val="006252B4"/>
    <w:rsid w:val="0068687F"/>
    <w:rsid w:val="006A5C06"/>
    <w:rsid w:val="006A62F1"/>
    <w:rsid w:val="007003B2"/>
    <w:rsid w:val="00747ADE"/>
    <w:rsid w:val="007B5AB4"/>
    <w:rsid w:val="008472E0"/>
    <w:rsid w:val="00867185"/>
    <w:rsid w:val="008C0B5C"/>
    <w:rsid w:val="008E4CBC"/>
    <w:rsid w:val="0090690E"/>
    <w:rsid w:val="009311FF"/>
    <w:rsid w:val="0093238B"/>
    <w:rsid w:val="009815B6"/>
    <w:rsid w:val="00985C92"/>
    <w:rsid w:val="009A084A"/>
    <w:rsid w:val="009B02FD"/>
    <w:rsid w:val="009D4EC3"/>
    <w:rsid w:val="009D64F9"/>
    <w:rsid w:val="00AA73EA"/>
    <w:rsid w:val="00B526B4"/>
    <w:rsid w:val="00B6471E"/>
    <w:rsid w:val="00BC2553"/>
    <w:rsid w:val="00BE1D7F"/>
    <w:rsid w:val="00BF0C69"/>
    <w:rsid w:val="00C170AD"/>
    <w:rsid w:val="00C31DC1"/>
    <w:rsid w:val="00C932C9"/>
    <w:rsid w:val="00CF60F5"/>
    <w:rsid w:val="00D276D9"/>
    <w:rsid w:val="00D61B3B"/>
    <w:rsid w:val="00DA7F5B"/>
    <w:rsid w:val="00DE056B"/>
    <w:rsid w:val="00E06D35"/>
    <w:rsid w:val="00E1005D"/>
    <w:rsid w:val="00E35A85"/>
    <w:rsid w:val="00E40363"/>
    <w:rsid w:val="00E850BF"/>
    <w:rsid w:val="00F362B3"/>
    <w:rsid w:val="00FF2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A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2A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1E2A5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4">
    <w:name w:val="No Spacing"/>
    <w:link w:val="a5"/>
    <w:qFormat/>
    <w:rsid w:val="0068687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locked/>
    <w:rsid w:val="0068687F"/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semiHidden/>
    <w:unhideWhenUsed/>
    <w:rsid w:val="005E46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E46AC"/>
  </w:style>
  <w:style w:type="paragraph" w:styleId="a8">
    <w:name w:val="footer"/>
    <w:basedOn w:val="a"/>
    <w:link w:val="a9"/>
    <w:uiPriority w:val="99"/>
    <w:semiHidden/>
    <w:unhideWhenUsed/>
    <w:rsid w:val="005E46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E46AC"/>
  </w:style>
  <w:style w:type="paragraph" w:styleId="aa">
    <w:name w:val="List Paragraph"/>
    <w:basedOn w:val="a"/>
    <w:uiPriority w:val="34"/>
    <w:qFormat/>
    <w:rsid w:val="006A62F1"/>
    <w:pPr>
      <w:ind w:left="720"/>
      <w:contextualSpacing/>
    </w:pPr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A62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A62F1"/>
    <w:rPr>
      <w:rFonts w:ascii="Tahoma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9069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lazarchuk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4</Pages>
  <Words>927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29</cp:revision>
  <dcterms:created xsi:type="dcterms:W3CDTF">2020-03-31T10:03:00Z</dcterms:created>
  <dcterms:modified xsi:type="dcterms:W3CDTF">2020-04-08T23:25:00Z</dcterms:modified>
</cp:coreProperties>
</file>